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6E" w:rsidRPr="005E756E" w:rsidRDefault="005E756E" w:rsidP="005E756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E756E">
        <w:rPr>
          <w:rFonts w:ascii="Times New Roman" w:hAnsi="Times New Roman" w:cs="Times New Roman"/>
          <w:b/>
          <w:sz w:val="24"/>
          <w:szCs w:val="24"/>
          <w:lang w:val="bs-Latn-BA"/>
        </w:rPr>
        <w:t>Ustavno pravo II</w:t>
      </w:r>
    </w:p>
    <w:p w:rsidR="005E756E" w:rsidRPr="005E756E" w:rsidRDefault="005E756E" w:rsidP="005E756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E756E">
        <w:rPr>
          <w:rFonts w:ascii="Times New Roman" w:hAnsi="Times New Roman" w:cs="Times New Roman"/>
          <w:b/>
          <w:sz w:val="24"/>
          <w:szCs w:val="24"/>
          <w:lang w:val="bs-Latn-BA"/>
        </w:rPr>
        <w:t>Debatno-istraživački projekt</w:t>
      </w:r>
    </w:p>
    <w:p w:rsidR="005E756E" w:rsidRPr="005E756E" w:rsidRDefault="005E756E" w:rsidP="005E756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E756E">
        <w:rPr>
          <w:rFonts w:ascii="Times New Roman" w:hAnsi="Times New Roman" w:cs="Times New Roman"/>
          <w:b/>
          <w:sz w:val="24"/>
          <w:szCs w:val="24"/>
          <w:lang w:val="bs-Latn-BA"/>
        </w:rPr>
        <w:t>„Nacionalne političke partije jedini su legitimni predstavnici konstitutivnih naroda „</w:t>
      </w:r>
    </w:p>
    <w:p w:rsidR="005E756E" w:rsidRPr="005E756E" w:rsidRDefault="005E756E" w:rsidP="005E756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756E">
        <w:rPr>
          <w:rFonts w:ascii="Times New Roman" w:hAnsi="Times New Roman" w:cs="Times New Roman"/>
          <w:sz w:val="24"/>
          <w:szCs w:val="24"/>
          <w:lang w:val="bs-Latn-BA"/>
        </w:rPr>
        <w:t>Afirmacija: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Emina</w:t>
      </w:r>
      <w:r w:rsidRPr="005E75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Kukuljac i Džejlana Alić</w:t>
      </w:r>
    </w:p>
    <w:p w:rsidR="005E756E" w:rsidRDefault="005E756E" w:rsidP="005E756E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E756E">
        <w:rPr>
          <w:rFonts w:ascii="Times New Roman" w:hAnsi="Times New Roman" w:cs="Times New Roman"/>
          <w:sz w:val="24"/>
          <w:szCs w:val="24"/>
          <w:shd w:val="clear" w:color="auto" w:fill="FFFFFF"/>
        </w:rPr>
        <w:t>Negacija: Enida Dučić i Mirza Hasić.</w:t>
      </w:r>
    </w:p>
    <w:p w:rsidR="005E756E" w:rsidRPr="005E756E" w:rsidRDefault="005E756E" w:rsidP="005E756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E756E" w:rsidRPr="005E756E" w:rsidRDefault="005E756E" w:rsidP="005E756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E756E">
        <w:rPr>
          <w:rFonts w:ascii="Times New Roman" w:hAnsi="Times New Roman" w:cs="Times New Roman"/>
          <w:b/>
          <w:sz w:val="24"/>
          <w:szCs w:val="24"/>
          <w:lang w:val="bs-Latn-BA"/>
        </w:rPr>
        <w:t>Odgovori afirmacijske ekipe</w:t>
      </w:r>
    </w:p>
    <w:p w:rsidR="005E756E" w:rsidRDefault="005E756E" w:rsidP="005E75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Prije svega, zahvaljujemo Vam se na odličnim pitanjima, nastojat ćemo da što adekvatnije i konkretnije odgovorimo na ista.</w:t>
      </w:r>
    </w:p>
    <w:p w:rsidR="005E756E" w:rsidRDefault="005E756E" w:rsidP="005E75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1. Kada je riječ o situaciji gdje se bilo ko, ne samo zastupnici, izjašnjavaju kao pripadnici drugog konstitutivnog naroda, načelno se tu radi o pravu na slobodu misli, savjesti i vjere.      Upravo član 2. Ustava Bosne i Hercegovine u trećem stavu navodi katalog ljudskih prava i sloboda koja uživaju sva lica na teritoriji Bosne i Hercegovine. </w:t>
      </w:r>
    </w:p>
    <w:p w:rsidR="005E756E" w:rsidRDefault="005E756E" w:rsidP="005E75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U vezi s tim ističemo i stav </w:t>
      </w:r>
      <w:r w:rsidRPr="00C50573">
        <w:rPr>
          <w:rFonts w:ascii="Times New Roman" w:hAnsi="Times New Roman" w:cs="Times New Roman"/>
          <w:sz w:val="24"/>
          <w:szCs w:val="24"/>
        </w:rPr>
        <w:t>4. Nediskriminacija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50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,,</w:t>
      </w:r>
      <w:r w:rsidRPr="00C50573">
        <w:rPr>
          <w:rFonts w:ascii="Times New Roman" w:hAnsi="Times New Roman" w:cs="Times New Roman"/>
          <w:sz w:val="24"/>
          <w:szCs w:val="24"/>
        </w:rPr>
        <w:t>Uživanje prava i sloboda, predviđenih u ovom članu ili u međunarodnim sporazumima navedenim u Aneksu I ovog Ustava, osigurano je svim licima u Bosni i Hercegovini bez diskriminacije po bilo kojem osnovu kao što je pol, rasa, boja, jezik, vjera, političko i drugo mišljenje, nacionalno ili socijalno porijeklo, povezanost sa nacionalnom manjinom, imovina, rođenje ili drugi status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5E756E" w:rsidRDefault="005E756E" w:rsidP="005E75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pitanju utvrđivanja pripadnosti određenom narodu, takav mehanizam nije uspostavljen ni Ustavom ni drugim zakonima Bosne i Hercegovine, kada su u pitanju konkretno zastupnici u kantonalnim i entiteskim skupštinama. Međutim, ako bi generalizovali to pitanje, obzirom da za sve važe jednaka ljudska prava i obaveze, u Zakonu o matičnim knjigama Federacije Bosne i Hercegovine jasno je naznačeno u članu 12. da se pri rođenju djeteta, pored svih podataka upisuje i nacionalnost. S tim da se radi o fakultativnoj odredbi gdje roditelj ili staratelj ima pravo izbora: ,,</w:t>
      </w:r>
      <w:r w:rsidRPr="00487E14">
        <w:t xml:space="preserve"> </w:t>
      </w:r>
      <w:r w:rsidRPr="00487E14">
        <w:rPr>
          <w:rFonts w:ascii="Times New Roman" w:hAnsi="Times New Roman" w:cs="Times New Roman"/>
          <w:sz w:val="24"/>
          <w:szCs w:val="24"/>
        </w:rPr>
        <w:t xml:space="preserve">Činjenica nacionalnost u matične knjige rođenih upisat će se ili se neće upisati na zahtjev ovlaštenog podnosioca prijave i to: roditelj ili staratelj za upis djeteta u matičnu knjigu rođenih, s tim da dijete kada postane punoljetno ima pravo izjasniti se o svojoj nacionalnosti kod </w:t>
      </w:r>
      <w:r w:rsidRPr="00487E14">
        <w:rPr>
          <w:rFonts w:ascii="Times New Roman" w:hAnsi="Times New Roman" w:cs="Times New Roman"/>
          <w:sz w:val="24"/>
          <w:szCs w:val="24"/>
        </w:rPr>
        <w:lastRenderedPageBreak/>
        <w:t>nadležnog matiča</w:t>
      </w:r>
      <w:r>
        <w:rPr>
          <w:rFonts w:ascii="Times New Roman" w:hAnsi="Times New Roman" w:cs="Times New Roman"/>
          <w:sz w:val="24"/>
          <w:szCs w:val="24"/>
        </w:rPr>
        <w:t xml:space="preserve">ra.” Tako da jedini način utvrđivanja pripadnosti određenom narodu može biti izvod iz matične knjige rođenih. </w:t>
      </w:r>
    </w:p>
    <w:p w:rsidR="005E756E" w:rsidRDefault="005E756E" w:rsidP="005E75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smislu izjašnjavanja nacionalne pripadnosti od strane zastupnika, dešavali su se propusti u kojima su upravo na taj način zastupnici sebi omogućavali nove mandate, te na taj način uskraćivali pravo pripadnika iz reda Ostalih, koji su na temelju člana 10.16. stav 1 imali pravo da budu izabrani. Ipak, na osnovu analiziranja sudske prakse, došle smo do zaključka da je CIK “stala u kraj” takvim slučajevima, pa se pozivamo na presudu Ustavnog suda Bosne i Hercegovine na apelaciju Nermina Bjelaka i dr. U ovom slučaju CIK je odbila ovjeriti kandidatske liste apelanata jer je utvrdila da su apelanti u periodu od 2010.-2016. godine zloupotrijebili pravo </w:t>
      </w:r>
      <w:r w:rsidRPr="00224279">
        <w:rPr>
          <w:rFonts w:ascii="Times New Roman" w:hAnsi="Times New Roman" w:cs="Times New Roman"/>
          <w:sz w:val="24"/>
          <w:szCs w:val="24"/>
        </w:rPr>
        <w:t>izjašnjenja o pripadnosti konstitutivnom narodu iz člana 4.19 stav (6) Izbornog zakona, te uzurpirali pravo relevantnog naroda na izbor kandidata u Dom naroda.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56E" w:rsidRDefault="005E756E" w:rsidP="005E75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tim u vezi ne smatramo da koncept nacionalnih stranaka može postati upitan jer jasno vidimo da Centralna izborna komisija detaljno provodi sve procedure u skladu sa Izbornim zakonom BiH i sprječava da dođe do sličnih zloupotreba.</w:t>
      </w:r>
    </w:p>
    <w:p w:rsidR="005E756E" w:rsidRDefault="005E756E" w:rsidP="005E75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:rsidR="005E756E" w:rsidRDefault="005E756E" w:rsidP="005E756E">
      <w:pPr>
        <w:spacing w:line="360" w:lineRule="auto"/>
        <w:jc w:val="both"/>
        <w:rPr>
          <w:rFonts w:ascii="Times New Roman" w:hAnsi="Times New Roman" w:cs="Times New Roman"/>
        </w:rPr>
      </w:pPr>
      <w:hyperlink r:id="rId4" w:history="1">
        <w:r w:rsidRPr="00837DC8">
          <w:rPr>
            <w:rStyle w:val="Hyperlink"/>
            <w:rFonts w:ascii="Times New Roman" w:hAnsi="Times New Roman" w:cs="Times New Roman"/>
          </w:rPr>
          <w:t>http://www.ustavnisud.ba/dokumenti/_bs/AP-66-15-721498.pdf</w:t>
        </w:r>
      </w:hyperlink>
    </w:p>
    <w:p w:rsidR="005E756E" w:rsidRDefault="005E756E" w:rsidP="005E756E">
      <w:pPr>
        <w:pStyle w:val="FootnoteText"/>
        <w:rPr>
          <w:rStyle w:val="Hyperlink"/>
          <w:rFonts w:ascii="Times New Roman" w:hAnsi="Times New Roman" w:cs="Times New Roman"/>
          <w:sz w:val="22"/>
        </w:rPr>
      </w:pPr>
      <w:hyperlink r:id="rId5" w:history="1">
        <w:r w:rsidRPr="00837DC8">
          <w:rPr>
            <w:rStyle w:val="Hyperlink"/>
            <w:rFonts w:ascii="Times New Roman" w:hAnsi="Times New Roman" w:cs="Times New Roman"/>
            <w:sz w:val="22"/>
          </w:rPr>
          <w:t>http://www.ccbh.ba/public/down/USTAV_BOSNE_I_HERCEGOVINE_bos.pdf</w:t>
        </w:r>
      </w:hyperlink>
    </w:p>
    <w:p w:rsidR="005E756E" w:rsidRPr="00837DC8" w:rsidRDefault="005E756E" w:rsidP="005E756E">
      <w:pPr>
        <w:pStyle w:val="FootnoteText"/>
        <w:rPr>
          <w:rFonts w:ascii="Times New Roman" w:hAnsi="Times New Roman" w:cs="Times New Roman"/>
          <w:sz w:val="22"/>
          <w:lang w:val="bs-Latn-BA"/>
        </w:rPr>
      </w:pPr>
    </w:p>
    <w:p w:rsidR="005E756E" w:rsidRDefault="005E756E" w:rsidP="005E756E">
      <w:pPr>
        <w:spacing w:line="360" w:lineRule="auto"/>
        <w:jc w:val="both"/>
        <w:rPr>
          <w:rFonts w:ascii="Times New Roman" w:hAnsi="Times New Roman" w:cs="Times New Roman"/>
        </w:rPr>
      </w:pPr>
      <w:hyperlink r:id="rId6" w:history="1">
        <w:r w:rsidRPr="00837DC8">
          <w:rPr>
            <w:rStyle w:val="Hyperlink"/>
            <w:rFonts w:ascii="Times New Roman" w:hAnsi="Times New Roman" w:cs="Times New Roman"/>
          </w:rPr>
          <w:t>https://advokat-prnjavorac.com/zakoni/Zakon_o_maticnim_knjigama_FBiH.pdf</w:t>
        </w:r>
      </w:hyperlink>
    </w:p>
    <w:p w:rsidR="005E756E" w:rsidRDefault="005E756E" w:rsidP="005E75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56E" w:rsidRDefault="005E756E" w:rsidP="005E75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Bosni i Hercegovini pored nacionalnih političkih partija postoje i partije koje se zalažu za sve građane BiH i njihovu jednakost pa tako i Ostale. Među tim strankama nalaze se Socijaldemokratska partija (SDP), Naša stranka (NS), Demokratska fronta (DF), Građanski savez (GS) i Stranka za BiH (SZBiH). Pored njih u februaru 2020. godine pojavila se informacija da se u martu iste godine očekuje osnivanje prve političke partije koja u svom nazivu ima Ostale, Politička stranka Roma i Ostalih. </w:t>
      </w:r>
    </w:p>
    <w:p w:rsidR="005E756E" w:rsidRDefault="005E756E" w:rsidP="005E756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SDP</w:t>
      </w:r>
    </w:p>
    <w:p w:rsidR="005E756E" w:rsidRDefault="005E756E" w:rsidP="005E756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Statutom je SDP određen kao „jedinstvena politička multietnička, prograđanska organizacija socijaldemokratske lijeve orijentacije, slobodnih, ravnopravnih i odgovornih članova“. Ciljevi i zadaci proizilaze iz Programa, a između ostalog odnose se na: izgradnju BiH kao demokratske države rav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nopravnih građana i naroda, Bo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šnjaka, Hrvata i Srba i ostal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ih građana; afi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rmaciju suvereniteta, teritorijalnog integriteta i političke nezavisnosti BiH; ostvarivanje socijalne i nacion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alne ravnopravnost građana i nji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hovih kolektiviteta; afirmaciju i aktivno ispoljavanje antifašizma; ostvarivanje i zaštitu prava radnika/radnica; izgradnju otvorenog bosanskohercegovačkog društva na vrijednostima evropske socijaldemokratije: slobode, jednakosti, pravde i solidarnosti; temeljnim pravima i slobodama čovjeka i građanina/građanke; izgradnju BiH kao socijalne, pravne i sekularne države sa punim vjerskim slobodama; uspostavu pluralizma vlasništva; uspostavu socijalne tržišne privrede.</w:t>
      </w:r>
    </w:p>
    <w:p w:rsidR="005E756E" w:rsidRDefault="005E756E" w:rsidP="005E756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NS</w:t>
      </w:r>
    </w:p>
    <w:p w:rsidR="005E756E" w:rsidRDefault="005E756E" w:rsidP="005E756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Statutom NS-a  i članom 4 ona je određena kao građanska stranka i politička organizacija socijal-liberalnog političkog opredjeljenja koja radi na „p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rincipima ostvarenja jednakih prava i jednakih prilika za sve građane i građanke Bosne i Hercegovine“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E756E" w:rsidRDefault="005E756E" w:rsidP="005E756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DF</w:t>
      </w:r>
    </w:p>
    <w:p w:rsidR="005E756E" w:rsidRDefault="005E756E" w:rsidP="005E756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 okviru vrijednosti, DF se zalaže za laičku državu koja ne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privileguje niti jednu religiju ili svjetonazor, 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sekularno društvo (ako ono može postojati), drža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vu jednakih naroda i građana, dec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entralizovanu državu i državu socijalne pravde. Svako treba imati jednak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pristup spektru ljudskih prava i sloboda, a sve društveno-političke funkcije i profesionalne pozicije moraju biti otvorene za sve u uslovima jednakih mogućnos</w:t>
      </w:r>
    </w:p>
    <w:p w:rsidR="005E756E" w:rsidRDefault="005E756E" w:rsidP="005E756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GS</w:t>
      </w:r>
    </w:p>
    <w:p w:rsidR="005E756E" w:rsidRDefault="005E756E" w:rsidP="005E756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Prema statutu stranke GS je stranka građanske ljevice zasnovana na antifašizmu, sekularizmu, atlanticizmu, jednakim mogućnostima, socijalnoj pravdi i održivom razvoju BiH. U statutu su pobrojani i osnovni principi stranke, od kojih se izdvajaju: centralizovano uređenje BiH i republikanski oblik vlasti, država blagostanja, socijalnog partnerstva, pravne sigurnosti zaposlenih i građanske uzajamnosti i solidarnosti, zatim vladavina prava i zašt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ita prava svih manjina, reg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ionalizam i razvoj lokalne samouprave i afirmacija antifašizma i sekularizma.</w:t>
      </w:r>
    </w:p>
    <w:p w:rsidR="005E756E" w:rsidRDefault="005E756E" w:rsidP="005E756E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SZBiH</w:t>
      </w:r>
    </w:p>
    <w:p w:rsidR="005E756E" w:rsidRDefault="005E756E" w:rsidP="005E756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Stranka za Bosnu i Hercegovinu je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unitaristička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politička stranka u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Bosni i Hercegovini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koja se zalaže za ukidanje entiteta u BiH i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županija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hyperlink r:id="rId10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Federaciji BiH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SzBiH osnovao je bivši predsjednik bosanskohercegovačke vlade </w:t>
      </w:r>
      <w:hyperlink r:id="rId11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Haris Silajdžić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nakon razilaženja sa SDA-om I odredio je kao "multietničku" I ona ima u svom programu za cilj promjenu ustava BiH usvojenog u Daytonu, zalaže se za ukidanje unutrašnje podjele na entitete 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 građansko uređenje države, bez nacionalnih podjela.</w:t>
      </w:r>
    </w:p>
    <w:p w:rsidR="005E756E" w:rsidRDefault="005E756E" w:rsidP="005E756E">
      <w:pPr>
        <w:rPr>
          <w:rFonts w:ascii="Cambria" w:eastAsia="Cambria" w:hAnsi="Cambria" w:cs="Cambria"/>
          <w:color w:val="000000" w:themeColor="text1"/>
        </w:rPr>
      </w:pPr>
      <w:r>
        <w:rPr>
          <w:rFonts w:ascii="Cambria" w:eastAsia="Cambria" w:hAnsi="Cambria" w:cs="Cambria"/>
          <w:color w:val="000000" w:themeColor="text1"/>
        </w:rPr>
        <w:t>Politička stranka Roma i Ostalih</w:t>
      </w:r>
    </w:p>
    <w:p w:rsidR="005E756E" w:rsidRDefault="005E756E" w:rsidP="005E75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Prva politička stranka u Bosni i Hercegovini sa prefiksom najbrojnije nacionalne manjine biće osnovana i registrovana potvrdio je dugogodišnji član Vijeća nacionalnih manjina BiH i predsjednik Udruženja „Euro Rom“ iz Tuzle Nedžad Jusić. Pored Roma, stranka će biti otvorena i za sve ostale građane,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posebno pripadnike drugih nacionalnih manjina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 njen prevashodan politički cilj je poboljšanja pozicije Roma 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drugih nacionalnih manjina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Bosni i Hercegovini.On je izjavio da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će Stranka Roma i Ostalih imati itekako značajnu ulogu i zbog činjenice da ne žele biti samo stranka Roma, nego i drugih građana, koji nisu veliki Bošnjaci, veliki Srbi i veliki Hrvati. Zalaže se da će zajedno raditi na tome da prvenstveno bude bolje svim građanima, a samim tim i najbrojnijoj i najvećoj nacionalnoj manjini, a to su Romi.</w:t>
      </w:r>
    </w:p>
    <w:p w:rsidR="005E756E" w:rsidRDefault="005E756E" w:rsidP="005E75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Literatura: </w:t>
      </w:r>
    </w:p>
    <w:p w:rsidR="005E756E" w:rsidRPr="00837DC8" w:rsidRDefault="005E756E" w:rsidP="005E756E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837D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http://library.fes.de/pdf-files/bueros/sarajevo/15503.pdf</w:t>
        </w:r>
      </w:hyperlink>
    </w:p>
    <w:p w:rsidR="005E756E" w:rsidRDefault="005E756E" w:rsidP="005E756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hr-BA"/>
        </w:rPr>
      </w:pPr>
      <w:hyperlink r:id="rId13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http://www.portal-udar.net/do-kraja-marta-ocekuje-se-registracija-prve-politicke-partije-roma-u-bih/</w:t>
        </w:r>
      </w:hyperlink>
    </w:p>
    <w:p w:rsidR="005E756E" w:rsidRDefault="005E756E" w:rsidP="00DC019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hr-BA"/>
        </w:rPr>
      </w:pPr>
    </w:p>
    <w:p w:rsidR="005E756E" w:rsidRDefault="005E756E" w:rsidP="00DC019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hr-BA"/>
        </w:rPr>
      </w:pPr>
    </w:p>
    <w:p w:rsidR="00EE2C2F" w:rsidRPr="00DC019F" w:rsidRDefault="005E756E" w:rsidP="00DC019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hr-BA"/>
        </w:rPr>
        <w:t>Odgovori  negacijske ekipe</w:t>
      </w:r>
    </w:p>
    <w:p w:rsidR="00030E33" w:rsidRDefault="00030E33" w:rsidP="00DC019F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hr-BA"/>
        </w:rPr>
      </w:pPr>
    </w:p>
    <w:p w:rsidR="005E756E" w:rsidRPr="00DC019F" w:rsidRDefault="005E756E" w:rsidP="00DC019F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hr-BA"/>
        </w:rPr>
        <w:t>Pitanje:</w:t>
      </w:r>
    </w:p>
    <w:p w:rsidR="00030E33" w:rsidRPr="005E756E" w:rsidRDefault="00030E33" w:rsidP="00DC019F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hr-BA"/>
        </w:rPr>
      </w:pPr>
      <w:r w:rsidRPr="005E756E">
        <w:rPr>
          <w:rFonts w:ascii="Times New Roman" w:eastAsia="Times New Roman" w:hAnsi="Times New Roman" w:cs="Times New Roman"/>
          <w:color w:val="201F1E"/>
          <w:sz w:val="24"/>
          <w:szCs w:val="24"/>
          <w:lang w:eastAsia="hr-BA"/>
        </w:rPr>
        <w:t>Odličan rad kolege, ali nešto mi je zapalo za oko pa sam primoran ostaviti jedan komentar i postaviti par pitanja.</w:t>
      </w:r>
    </w:p>
    <w:p w:rsidR="00030E33" w:rsidRPr="005E756E" w:rsidRDefault="00030E33" w:rsidP="00DC019F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hr-BA"/>
        </w:rPr>
      </w:pPr>
      <w:r w:rsidRPr="005E756E">
        <w:rPr>
          <w:rFonts w:ascii="Times New Roman" w:eastAsia="Times New Roman" w:hAnsi="Times New Roman" w:cs="Times New Roman"/>
          <w:color w:val="201F1E"/>
          <w:sz w:val="24"/>
          <w:szCs w:val="24"/>
          <w:lang w:eastAsia="hr-BA"/>
        </w:rPr>
        <w:t>U </w:t>
      </w:r>
      <w:r w:rsidRPr="005E756E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lang w:eastAsia="hr-BA"/>
        </w:rPr>
        <w:t>jedinoj službenoj verziji Ustava Bosne i Hercegovine</w:t>
      </w:r>
      <w:r w:rsidRPr="005E756E">
        <w:rPr>
          <w:rFonts w:ascii="Times New Roman" w:eastAsia="Times New Roman" w:hAnsi="Times New Roman" w:cs="Times New Roman"/>
          <w:color w:val="201F1E"/>
          <w:sz w:val="24"/>
          <w:szCs w:val="24"/>
          <w:lang w:eastAsia="hr-BA"/>
        </w:rPr>
        <w:t>, koja je na engleskom jeziku i koju možete pronaći na službenoj stranici OHR-a, uopšte se ne navode Bošnjaci, Hrvati, Srbi i Ostali kao konstitutivni narodi (dijelovi cjeline bez kojih se ne može), već konstituentni (dijelovi cjeline </w:t>
      </w:r>
      <w:r w:rsidRPr="005E756E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lang w:eastAsia="hr-BA"/>
        </w:rPr>
        <w:t>bez kojih se može</w:t>
      </w:r>
      <w:r w:rsidRPr="005E756E">
        <w:rPr>
          <w:rFonts w:ascii="Times New Roman" w:eastAsia="Times New Roman" w:hAnsi="Times New Roman" w:cs="Times New Roman"/>
          <w:color w:val="201F1E"/>
          <w:sz w:val="24"/>
          <w:szCs w:val="24"/>
          <w:lang w:eastAsia="hr-BA"/>
        </w:rPr>
        <w:t>). Nažalost, u praksi se primjenjuje konstitutiv</w:t>
      </w:r>
      <w:r w:rsidR="005E756E">
        <w:rPr>
          <w:rFonts w:ascii="Times New Roman" w:eastAsia="Times New Roman" w:hAnsi="Times New Roman" w:cs="Times New Roman"/>
          <w:color w:val="201F1E"/>
          <w:sz w:val="24"/>
          <w:szCs w:val="24"/>
          <w:lang w:eastAsia="hr-BA"/>
        </w:rPr>
        <w:t xml:space="preserve">nost. </w:t>
      </w:r>
    </w:p>
    <w:p w:rsidR="00030E33" w:rsidRPr="00DC019F" w:rsidRDefault="00030E33" w:rsidP="00DC019F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bs-Latn-BA" w:eastAsia="hr-BA"/>
        </w:rPr>
      </w:pPr>
      <w:r w:rsidRPr="00DC019F">
        <w:rPr>
          <w:rFonts w:ascii="Times New Roman" w:eastAsia="Times New Roman" w:hAnsi="Times New Roman" w:cs="Times New Roman"/>
          <w:color w:val="201F1E"/>
          <w:sz w:val="24"/>
          <w:szCs w:val="24"/>
          <w:lang w:val="bs-Latn-BA" w:eastAsia="hr-BA"/>
        </w:rPr>
        <w:t>Odgovor:</w:t>
      </w:r>
    </w:p>
    <w:p w:rsidR="00030E33" w:rsidRPr="00DC019F" w:rsidRDefault="00030E33" w:rsidP="00DC019F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019F">
        <w:rPr>
          <w:rFonts w:ascii="Times New Roman" w:hAnsi="Times New Roman" w:cs="Times New Roman"/>
          <w:sz w:val="24"/>
          <w:szCs w:val="24"/>
        </w:rPr>
        <w:t>Prije svega, kolega Ugarak, želimo se zahvaliti na pohvalama na naš rad, te iskazati zadovoljstvo da se sa našim tezama, kao i načinom na koji su razrađene, slažete.</w:t>
      </w:r>
    </w:p>
    <w:p w:rsidR="00030E33" w:rsidRPr="00DC019F" w:rsidRDefault="00030E33" w:rsidP="00DC01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9F">
        <w:rPr>
          <w:rFonts w:ascii="Times New Roman" w:hAnsi="Times New Roman" w:cs="Times New Roman"/>
          <w:sz w:val="24"/>
          <w:szCs w:val="24"/>
        </w:rPr>
        <w:t>Nadalje, što se tiče samog termina konstitutivnosti, u okviru našeg rada je tretirana samo da bi se prikazao paradoks ove konstrukcije, koristeći se prije svega historijsko-pravnim metodom, kao i uporenom metodom, komparirajući  je tako sa modernim političkim sistemima odnosno ustavno-pravnim rješenjima u drugim multietničkim državama Evrope. Termin smo kao takav koristili uzimajući u obzir preved</w:t>
      </w:r>
      <w:r w:rsidR="00577E1C" w:rsidRPr="00DC019F">
        <w:rPr>
          <w:rFonts w:ascii="Times New Roman" w:hAnsi="Times New Roman" w:cs="Times New Roman"/>
          <w:sz w:val="24"/>
          <w:szCs w:val="24"/>
        </w:rPr>
        <w:t>e</w:t>
      </w:r>
      <w:r w:rsidRPr="00DC019F">
        <w:rPr>
          <w:rFonts w:ascii="Times New Roman" w:hAnsi="Times New Roman" w:cs="Times New Roman"/>
          <w:sz w:val="24"/>
          <w:szCs w:val="24"/>
        </w:rPr>
        <w:t>nu verziju našeg Ustava,</w:t>
      </w:r>
      <w:r w:rsidR="00577E1C" w:rsidRPr="00DC019F">
        <w:rPr>
          <w:rFonts w:ascii="Times New Roman" w:hAnsi="Times New Roman" w:cs="Times New Roman"/>
          <w:sz w:val="24"/>
          <w:szCs w:val="24"/>
        </w:rPr>
        <w:t xml:space="preserve"> preuzetu direktno sa zvanične web stranice Ustavnog suda BiH, koji je očito priznaje kao validnu i uslovno rečeno adekvatnu. Međutim, n</w:t>
      </w:r>
      <w:r w:rsidRPr="00DC019F">
        <w:rPr>
          <w:rFonts w:ascii="Times New Roman" w:hAnsi="Times New Roman" w:cs="Times New Roman"/>
          <w:sz w:val="24"/>
          <w:szCs w:val="24"/>
        </w:rPr>
        <w:t>aš stav je u tom pogledu sasvim jasan</w:t>
      </w:r>
      <w:r w:rsidR="00577E1C" w:rsidRPr="00DC019F">
        <w:rPr>
          <w:rFonts w:ascii="Times New Roman" w:hAnsi="Times New Roman" w:cs="Times New Roman"/>
          <w:sz w:val="24"/>
          <w:szCs w:val="24"/>
        </w:rPr>
        <w:t xml:space="preserve"> da</w:t>
      </w:r>
      <w:r w:rsidRPr="00DC019F">
        <w:rPr>
          <w:rFonts w:ascii="Times New Roman" w:hAnsi="Times New Roman" w:cs="Times New Roman"/>
          <w:sz w:val="24"/>
          <w:szCs w:val="24"/>
        </w:rPr>
        <w:t xml:space="preserve"> konstitutivnost kao takav termin,</w:t>
      </w:r>
      <w:r w:rsidR="00577E1C" w:rsidRPr="00DC019F">
        <w:rPr>
          <w:rFonts w:ascii="Times New Roman" w:hAnsi="Times New Roman" w:cs="Times New Roman"/>
          <w:sz w:val="24"/>
          <w:szCs w:val="24"/>
        </w:rPr>
        <w:t xml:space="preserve">  te </w:t>
      </w:r>
      <w:r w:rsidRPr="00DC019F">
        <w:rPr>
          <w:rFonts w:ascii="Times New Roman" w:hAnsi="Times New Roman" w:cs="Times New Roman"/>
          <w:sz w:val="24"/>
          <w:szCs w:val="24"/>
        </w:rPr>
        <w:t xml:space="preserve">način </w:t>
      </w:r>
      <w:r w:rsidR="00577E1C" w:rsidRPr="00DC019F">
        <w:rPr>
          <w:rFonts w:ascii="Times New Roman" w:hAnsi="Times New Roman" w:cs="Times New Roman"/>
          <w:sz w:val="24"/>
          <w:szCs w:val="24"/>
        </w:rPr>
        <w:t xml:space="preserve">na koji </w:t>
      </w:r>
      <w:r w:rsidRPr="00DC019F">
        <w:rPr>
          <w:rFonts w:ascii="Times New Roman" w:hAnsi="Times New Roman" w:cs="Times New Roman"/>
          <w:sz w:val="24"/>
          <w:szCs w:val="24"/>
        </w:rPr>
        <w:t>se „shvata“</w:t>
      </w:r>
      <w:r w:rsidR="00577E1C" w:rsidRPr="00DC019F">
        <w:rPr>
          <w:rFonts w:ascii="Times New Roman" w:hAnsi="Times New Roman" w:cs="Times New Roman"/>
          <w:sz w:val="24"/>
          <w:szCs w:val="24"/>
        </w:rPr>
        <w:t>, naročito od strane naci</w:t>
      </w:r>
      <w:r w:rsidR="00DC019F" w:rsidRPr="00DC019F">
        <w:rPr>
          <w:rFonts w:ascii="Times New Roman" w:hAnsi="Times New Roman" w:cs="Times New Roman"/>
          <w:sz w:val="24"/>
          <w:szCs w:val="24"/>
        </w:rPr>
        <w:t>onalnih političkih partije, koje su</w:t>
      </w:r>
      <w:r w:rsidR="00577E1C" w:rsidRPr="00DC019F">
        <w:rPr>
          <w:rFonts w:ascii="Times New Roman" w:hAnsi="Times New Roman" w:cs="Times New Roman"/>
          <w:sz w:val="24"/>
          <w:szCs w:val="24"/>
        </w:rPr>
        <w:t xml:space="preserve"> ustvari i bile ključni predmet našeg istraživanja, </w:t>
      </w:r>
      <w:r w:rsidRPr="00DC019F">
        <w:rPr>
          <w:rFonts w:ascii="Times New Roman" w:hAnsi="Times New Roman" w:cs="Times New Roman"/>
          <w:sz w:val="24"/>
          <w:szCs w:val="24"/>
        </w:rPr>
        <w:t>ne postoji</w:t>
      </w:r>
      <w:r w:rsidR="00577E1C" w:rsidRPr="00DC019F">
        <w:rPr>
          <w:rFonts w:ascii="Times New Roman" w:hAnsi="Times New Roman" w:cs="Times New Roman"/>
          <w:sz w:val="24"/>
          <w:szCs w:val="24"/>
        </w:rPr>
        <w:t xml:space="preserve"> </w:t>
      </w:r>
      <w:r w:rsidR="00DC019F" w:rsidRPr="00DC019F">
        <w:rPr>
          <w:rFonts w:ascii="Times New Roman" w:hAnsi="Times New Roman" w:cs="Times New Roman"/>
          <w:sz w:val="24"/>
          <w:szCs w:val="24"/>
        </w:rPr>
        <w:t>ni</w:t>
      </w:r>
      <w:r w:rsidRPr="00DC019F">
        <w:rPr>
          <w:rFonts w:ascii="Times New Roman" w:hAnsi="Times New Roman" w:cs="Times New Roman"/>
          <w:sz w:val="24"/>
          <w:szCs w:val="24"/>
        </w:rPr>
        <w:t xml:space="preserve">gdje </w:t>
      </w:r>
      <w:r w:rsidR="00577E1C" w:rsidRPr="00DC019F">
        <w:rPr>
          <w:rFonts w:ascii="Times New Roman" w:hAnsi="Times New Roman" w:cs="Times New Roman"/>
          <w:sz w:val="24"/>
          <w:szCs w:val="24"/>
        </w:rPr>
        <w:t xml:space="preserve">drugo </w:t>
      </w:r>
      <w:r w:rsidRPr="00DC019F">
        <w:rPr>
          <w:rFonts w:ascii="Times New Roman" w:hAnsi="Times New Roman" w:cs="Times New Roman"/>
          <w:sz w:val="24"/>
          <w:szCs w:val="24"/>
        </w:rPr>
        <w:t xml:space="preserve">u Evropi i predstavlja ostatak </w:t>
      </w:r>
      <w:r w:rsidR="00577E1C" w:rsidRPr="00DC019F">
        <w:rPr>
          <w:rFonts w:ascii="Times New Roman" w:hAnsi="Times New Roman" w:cs="Times New Roman"/>
          <w:sz w:val="24"/>
          <w:szCs w:val="24"/>
        </w:rPr>
        <w:t>davnog boljševizma za kojeg smatramo da nema više mjesta unutar jedne savremene demokratske države.</w:t>
      </w:r>
    </w:p>
    <w:p w:rsidR="00030E33" w:rsidRPr="005E756E" w:rsidRDefault="005E756E" w:rsidP="00DC019F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bs-Latn-BA" w:eastAsia="hr-BA"/>
        </w:rPr>
      </w:pPr>
      <w:r w:rsidRPr="005E756E">
        <w:rPr>
          <w:rFonts w:ascii="Times New Roman" w:eastAsia="Times New Roman" w:hAnsi="Times New Roman" w:cs="Times New Roman"/>
          <w:color w:val="201F1E"/>
          <w:sz w:val="24"/>
          <w:szCs w:val="24"/>
          <w:lang w:val="bs-Latn-BA" w:eastAsia="hr-BA"/>
        </w:rPr>
        <w:t>Pitanje:</w:t>
      </w:r>
    </w:p>
    <w:p w:rsidR="00DC019F" w:rsidRPr="005E756E" w:rsidRDefault="00577E1C" w:rsidP="00DC019F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bs-Latn-BA" w:eastAsia="hr-BA"/>
        </w:rPr>
      </w:pPr>
      <w:r w:rsidRPr="005E756E">
        <w:rPr>
          <w:rFonts w:ascii="Times New Roman" w:eastAsia="Times New Roman" w:hAnsi="Times New Roman" w:cs="Times New Roman"/>
          <w:color w:val="201F1E"/>
          <w:sz w:val="24"/>
          <w:szCs w:val="24"/>
          <w:lang w:eastAsia="hr-BA"/>
        </w:rPr>
        <w:t>Tvrdite da bi se sistem konstitutivnosti i nacionalnog predstavljanja trebao napustiti i uvesti sistem građanske države. Sa time se u potpunosti slažem. Međutim, nedugo nakon toga, navodite da je takvo nešto, kao i cjelokupan napredak naše države otežan zbog </w:t>
      </w:r>
      <w:r w:rsidRPr="005E756E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lang w:eastAsia="hr-BA"/>
        </w:rPr>
        <w:t>određenih problema</w:t>
      </w:r>
      <w:r w:rsidRPr="005E756E">
        <w:rPr>
          <w:rFonts w:ascii="Times New Roman" w:eastAsia="Times New Roman" w:hAnsi="Times New Roman" w:cs="Times New Roman"/>
          <w:color w:val="201F1E"/>
          <w:sz w:val="24"/>
          <w:szCs w:val="24"/>
          <w:lang w:eastAsia="hr-BA"/>
        </w:rPr>
        <w:t>. Zašto se bojite konkretno navesti te probleme? Jesu li to isti oni 'problemi' sa kojima se suočila i Republika Bosna i Hercegovina kao, nažalost, neostvarena građanska država? Je li vas strah ili stid reći da su bosanski Srbi i bosanski Hrvati u velikoj većini protiv građanske države, što su pokazali i u periodu od 1992. do 1995. rušenjem iste, genocidom, urbicidom, klanjem, ubijanjem, protjerivanjem civilnog stanovništva, ali i nakon toga, uključujući i današnje stanje, koristeći svoje aktivno i pasivno biračko pravo u identične svrhe bez vođenja rata? Jesu li za vas današnja Srbija i Hrvatska također zapreke za građansku državu obzirom da su već izvršili agresiju na Republiku Bosnu i Hercegovinu nakon građansko</w:t>
      </w:r>
      <w:r w:rsidR="005E756E">
        <w:rPr>
          <w:rFonts w:ascii="Times New Roman" w:eastAsia="Times New Roman" w:hAnsi="Times New Roman" w:cs="Times New Roman"/>
          <w:color w:val="201F1E"/>
          <w:sz w:val="24"/>
          <w:szCs w:val="24"/>
          <w:lang w:eastAsia="hr-BA"/>
        </w:rPr>
        <w:t>g opredjeljenja?</w:t>
      </w:r>
    </w:p>
    <w:p w:rsidR="0091207D" w:rsidRPr="00DC019F" w:rsidRDefault="00466A1B" w:rsidP="00DC019F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bs-Latn-BA" w:eastAsia="hr-BA"/>
        </w:rPr>
      </w:pPr>
      <w:r w:rsidRPr="00DC019F">
        <w:rPr>
          <w:rFonts w:ascii="Times New Roman" w:hAnsi="Times New Roman" w:cs="Times New Roman"/>
          <w:sz w:val="24"/>
          <w:szCs w:val="24"/>
        </w:rPr>
        <w:t xml:space="preserve">Odgovor: </w:t>
      </w:r>
    </w:p>
    <w:p w:rsidR="00466A1B" w:rsidRPr="005A68B2" w:rsidRDefault="00DC019F" w:rsidP="005A68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8B2">
        <w:rPr>
          <w:rFonts w:ascii="Times New Roman" w:hAnsi="Times New Roman" w:cs="Times New Roman"/>
          <w:sz w:val="24"/>
          <w:szCs w:val="24"/>
        </w:rPr>
        <w:t>Naime, s</w:t>
      </w:r>
      <w:r w:rsidR="00466A1B" w:rsidRPr="005A68B2">
        <w:rPr>
          <w:rFonts w:ascii="Times New Roman" w:hAnsi="Times New Roman" w:cs="Times New Roman"/>
          <w:sz w:val="24"/>
          <w:szCs w:val="24"/>
        </w:rPr>
        <w:t xml:space="preserve">lobodni smo replicirati na opasku </w:t>
      </w:r>
      <w:r w:rsidRPr="005A68B2">
        <w:rPr>
          <w:rFonts w:ascii="Times New Roman" w:hAnsi="Times New Roman" w:cs="Times New Roman"/>
          <w:sz w:val="24"/>
          <w:szCs w:val="24"/>
        </w:rPr>
        <w:t xml:space="preserve">koja glasi </w:t>
      </w:r>
      <w:r w:rsidR="005A68B2">
        <w:rPr>
          <w:rFonts w:ascii="Times New Roman" w:hAnsi="Times New Roman" w:cs="Times New Roman"/>
          <w:sz w:val="24"/>
          <w:szCs w:val="24"/>
        </w:rPr>
        <w:t xml:space="preserve">„(..) </w:t>
      </w:r>
      <w:r w:rsidR="00466A1B" w:rsidRPr="005A68B2">
        <w:rPr>
          <w:rFonts w:ascii="Times New Roman" w:hAnsi="Times New Roman" w:cs="Times New Roman"/>
          <w:sz w:val="24"/>
          <w:szCs w:val="24"/>
        </w:rPr>
        <w:t>da li nas je strah ili stid reći da su bosanski Srbi i bosanski Hrvati u velikoj većini protiv građanske politike</w:t>
      </w:r>
      <w:r w:rsidRPr="005A68B2">
        <w:rPr>
          <w:rFonts w:ascii="Times New Roman" w:hAnsi="Times New Roman" w:cs="Times New Roman"/>
          <w:sz w:val="24"/>
          <w:szCs w:val="24"/>
        </w:rPr>
        <w:t xml:space="preserve"> (</w:t>
      </w:r>
      <w:r w:rsidR="00466A1B" w:rsidRPr="005A68B2">
        <w:rPr>
          <w:rFonts w:ascii="Times New Roman" w:hAnsi="Times New Roman" w:cs="Times New Roman"/>
          <w:sz w:val="24"/>
          <w:szCs w:val="24"/>
        </w:rPr>
        <w:t>...</w:t>
      </w:r>
      <w:r w:rsidRPr="005A68B2">
        <w:rPr>
          <w:rFonts w:ascii="Times New Roman" w:hAnsi="Times New Roman" w:cs="Times New Roman"/>
          <w:sz w:val="24"/>
          <w:szCs w:val="24"/>
        </w:rPr>
        <w:t>)</w:t>
      </w:r>
      <w:r w:rsidR="00466A1B" w:rsidRPr="005A68B2">
        <w:rPr>
          <w:rFonts w:ascii="Times New Roman" w:hAnsi="Times New Roman" w:cs="Times New Roman"/>
          <w:sz w:val="24"/>
          <w:szCs w:val="24"/>
        </w:rPr>
        <w:t xml:space="preserve">“ </w:t>
      </w:r>
      <w:r w:rsidRPr="005A68B2">
        <w:rPr>
          <w:rFonts w:ascii="Times New Roman" w:hAnsi="Times New Roman" w:cs="Times New Roman"/>
          <w:sz w:val="24"/>
          <w:szCs w:val="24"/>
        </w:rPr>
        <w:t>, pa</w:t>
      </w:r>
      <w:r w:rsidR="00466A1B" w:rsidRPr="005A68B2">
        <w:rPr>
          <w:rFonts w:ascii="Times New Roman" w:hAnsi="Times New Roman" w:cs="Times New Roman"/>
          <w:sz w:val="24"/>
          <w:szCs w:val="24"/>
        </w:rPr>
        <w:t xml:space="preserve"> u  tom smislu želimo podsjetiti na činjenicu da smo i u dosadašnjim debatama</w:t>
      </w:r>
      <w:r w:rsidRPr="005A68B2">
        <w:rPr>
          <w:rFonts w:ascii="Times New Roman" w:hAnsi="Times New Roman" w:cs="Times New Roman"/>
          <w:sz w:val="24"/>
          <w:szCs w:val="24"/>
        </w:rPr>
        <w:t xml:space="preserve">, kako ovim putem, </w:t>
      </w:r>
      <w:r w:rsidR="00466A1B" w:rsidRPr="005A68B2">
        <w:rPr>
          <w:rFonts w:ascii="Times New Roman" w:hAnsi="Times New Roman" w:cs="Times New Roman"/>
          <w:sz w:val="24"/>
          <w:szCs w:val="24"/>
        </w:rPr>
        <w:t>tako i na fakultetu</w:t>
      </w:r>
      <w:r w:rsidRPr="005A68B2">
        <w:rPr>
          <w:rFonts w:ascii="Times New Roman" w:hAnsi="Times New Roman" w:cs="Times New Roman"/>
          <w:sz w:val="24"/>
          <w:szCs w:val="24"/>
        </w:rPr>
        <w:t>,</w:t>
      </w:r>
      <w:r w:rsidR="00466A1B" w:rsidRPr="005A68B2">
        <w:rPr>
          <w:rFonts w:ascii="Times New Roman" w:hAnsi="Times New Roman" w:cs="Times New Roman"/>
          <w:sz w:val="24"/>
          <w:szCs w:val="24"/>
        </w:rPr>
        <w:t xml:space="preserve"> bez bilo kakvog „straha i stida“ iznosili svoje stavove u vezi bilo koje teme. </w:t>
      </w:r>
      <w:r w:rsidRPr="005A68B2">
        <w:rPr>
          <w:rFonts w:ascii="Times New Roman" w:hAnsi="Times New Roman" w:cs="Times New Roman"/>
          <w:sz w:val="24"/>
          <w:szCs w:val="24"/>
        </w:rPr>
        <w:t xml:space="preserve">Također želimo podsjetiti da je zadatak ovog rada </w:t>
      </w:r>
      <w:r w:rsidR="00466A1B" w:rsidRPr="005A68B2">
        <w:rPr>
          <w:rFonts w:ascii="Times New Roman" w:hAnsi="Times New Roman" w:cs="Times New Roman"/>
          <w:sz w:val="24"/>
          <w:szCs w:val="24"/>
        </w:rPr>
        <w:t xml:space="preserve">definisan </w:t>
      </w:r>
      <w:r w:rsidRPr="005A68B2">
        <w:rPr>
          <w:rFonts w:ascii="Times New Roman" w:hAnsi="Times New Roman" w:cs="Times New Roman"/>
          <w:sz w:val="24"/>
          <w:szCs w:val="24"/>
        </w:rPr>
        <w:t xml:space="preserve">precizno </w:t>
      </w:r>
      <w:r w:rsidR="00466A1B" w:rsidRPr="005A68B2">
        <w:rPr>
          <w:rFonts w:ascii="Times New Roman" w:hAnsi="Times New Roman" w:cs="Times New Roman"/>
          <w:sz w:val="24"/>
          <w:szCs w:val="24"/>
        </w:rPr>
        <w:t>datom temom</w:t>
      </w:r>
      <w:r w:rsidRPr="005A68B2">
        <w:rPr>
          <w:rFonts w:ascii="Times New Roman" w:hAnsi="Times New Roman" w:cs="Times New Roman"/>
          <w:sz w:val="24"/>
          <w:szCs w:val="24"/>
        </w:rPr>
        <w:t>,</w:t>
      </w:r>
      <w:r w:rsidR="00466A1B" w:rsidRPr="005A68B2">
        <w:rPr>
          <w:rFonts w:ascii="Times New Roman" w:hAnsi="Times New Roman" w:cs="Times New Roman"/>
          <w:sz w:val="24"/>
          <w:szCs w:val="24"/>
        </w:rPr>
        <w:t xml:space="preserve"> te smo se u našem radu i kretali u okviru </w:t>
      </w:r>
      <w:r w:rsidRPr="005A68B2">
        <w:rPr>
          <w:rFonts w:ascii="Times New Roman" w:hAnsi="Times New Roman" w:cs="Times New Roman"/>
          <w:sz w:val="24"/>
          <w:szCs w:val="24"/>
        </w:rPr>
        <w:t xml:space="preserve">ograničenog </w:t>
      </w:r>
      <w:r w:rsidR="00466A1B" w:rsidRPr="005A68B2">
        <w:rPr>
          <w:rFonts w:ascii="Times New Roman" w:hAnsi="Times New Roman" w:cs="Times New Roman"/>
          <w:sz w:val="24"/>
          <w:szCs w:val="24"/>
        </w:rPr>
        <w:t xml:space="preserve">projektnog zadatka. </w:t>
      </w:r>
    </w:p>
    <w:p w:rsidR="00BF6CB8" w:rsidRPr="005A68B2" w:rsidRDefault="00DC019F" w:rsidP="005A68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8B2">
        <w:rPr>
          <w:rFonts w:ascii="Times New Roman" w:hAnsi="Times New Roman" w:cs="Times New Roman"/>
          <w:sz w:val="24"/>
          <w:szCs w:val="24"/>
        </w:rPr>
        <w:t>Nadalje,</w:t>
      </w:r>
      <w:r w:rsidR="0092377A" w:rsidRPr="005A68B2">
        <w:rPr>
          <w:rFonts w:ascii="Times New Roman" w:hAnsi="Times New Roman" w:cs="Times New Roman"/>
          <w:sz w:val="24"/>
          <w:szCs w:val="24"/>
        </w:rPr>
        <w:t xml:space="preserve"> djelimično se </w:t>
      </w:r>
      <w:r w:rsidRPr="005A68B2">
        <w:rPr>
          <w:rFonts w:ascii="Times New Roman" w:hAnsi="Times New Roman" w:cs="Times New Roman"/>
          <w:sz w:val="24"/>
          <w:szCs w:val="24"/>
        </w:rPr>
        <w:t xml:space="preserve">slažemo sa Vašim konstatacijama </w:t>
      </w:r>
      <w:r w:rsidR="0092377A" w:rsidRPr="005A68B2">
        <w:rPr>
          <w:rFonts w:ascii="Times New Roman" w:hAnsi="Times New Roman" w:cs="Times New Roman"/>
          <w:sz w:val="24"/>
          <w:szCs w:val="24"/>
        </w:rPr>
        <w:t>vezanim za odnos prema suverenitetu Bosne i Hercegovin</w:t>
      </w:r>
      <w:r w:rsidR="00BF6CB8" w:rsidRPr="005A68B2">
        <w:rPr>
          <w:rFonts w:ascii="Times New Roman" w:hAnsi="Times New Roman" w:cs="Times New Roman"/>
          <w:sz w:val="24"/>
          <w:szCs w:val="24"/>
        </w:rPr>
        <w:t>e</w:t>
      </w:r>
      <w:r w:rsidR="0092377A" w:rsidRPr="005A68B2">
        <w:rPr>
          <w:rFonts w:ascii="Times New Roman" w:hAnsi="Times New Roman" w:cs="Times New Roman"/>
          <w:sz w:val="24"/>
          <w:szCs w:val="24"/>
        </w:rPr>
        <w:t xml:space="preserve"> i </w:t>
      </w:r>
      <w:r w:rsidR="00BF6CB8" w:rsidRPr="005A68B2">
        <w:rPr>
          <w:rFonts w:ascii="Times New Roman" w:hAnsi="Times New Roman" w:cs="Times New Roman"/>
          <w:sz w:val="24"/>
          <w:szCs w:val="24"/>
        </w:rPr>
        <w:t xml:space="preserve">preprekama na </w:t>
      </w:r>
      <w:r w:rsidR="0092377A" w:rsidRPr="005A68B2">
        <w:rPr>
          <w:rFonts w:ascii="Times New Roman" w:hAnsi="Times New Roman" w:cs="Times New Roman"/>
          <w:sz w:val="24"/>
          <w:szCs w:val="24"/>
        </w:rPr>
        <w:t>nje</w:t>
      </w:r>
      <w:r w:rsidR="00BF6CB8" w:rsidRPr="005A68B2">
        <w:rPr>
          <w:rFonts w:ascii="Times New Roman" w:hAnsi="Times New Roman" w:cs="Times New Roman"/>
          <w:sz w:val="24"/>
          <w:szCs w:val="24"/>
        </w:rPr>
        <w:t>nom putu ka</w:t>
      </w:r>
      <w:r w:rsidR="0092377A" w:rsidRPr="005A68B2">
        <w:rPr>
          <w:rFonts w:ascii="Times New Roman" w:hAnsi="Times New Roman" w:cs="Times New Roman"/>
          <w:sz w:val="24"/>
          <w:szCs w:val="24"/>
        </w:rPr>
        <w:t xml:space="preserve"> transformacij</w:t>
      </w:r>
      <w:r w:rsidR="00BF6CB8" w:rsidRPr="005A68B2">
        <w:rPr>
          <w:rFonts w:ascii="Times New Roman" w:hAnsi="Times New Roman" w:cs="Times New Roman"/>
          <w:sz w:val="24"/>
          <w:szCs w:val="24"/>
        </w:rPr>
        <w:t>i</w:t>
      </w:r>
      <w:r w:rsidR="0092377A" w:rsidRPr="005A68B2">
        <w:rPr>
          <w:rFonts w:ascii="Times New Roman" w:hAnsi="Times New Roman" w:cs="Times New Roman"/>
          <w:sz w:val="24"/>
          <w:szCs w:val="24"/>
        </w:rPr>
        <w:t xml:space="preserve"> u g</w:t>
      </w:r>
      <w:r w:rsidR="00BF6CB8" w:rsidRPr="005A68B2">
        <w:rPr>
          <w:rFonts w:ascii="Times New Roman" w:hAnsi="Times New Roman" w:cs="Times New Roman"/>
          <w:sz w:val="24"/>
          <w:szCs w:val="24"/>
        </w:rPr>
        <w:t>rađansku državu,</w:t>
      </w:r>
      <w:r w:rsidR="0092377A" w:rsidRPr="005A68B2">
        <w:rPr>
          <w:rFonts w:ascii="Times New Roman" w:hAnsi="Times New Roman" w:cs="Times New Roman"/>
          <w:sz w:val="24"/>
          <w:szCs w:val="24"/>
        </w:rPr>
        <w:t xml:space="preserve"> uz </w:t>
      </w:r>
      <w:r w:rsidRPr="005A68B2">
        <w:rPr>
          <w:rFonts w:ascii="Times New Roman" w:hAnsi="Times New Roman" w:cs="Times New Roman"/>
          <w:sz w:val="24"/>
          <w:szCs w:val="24"/>
        </w:rPr>
        <w:t xml:space="preserve">našu konstataciju </w:t>
      </w:r>
      <w:r w:rsidR="0092377A" w:rsidRPr="005A68B2">
        <w:rPr>
          <w:rFonts w:ascii="Times New Roman" w:hAnsi="Times New Roman" w:cs="Times New Roman"/>
          <w:sz w:val="24"/>
          <w:szCs w:val="24"/>
        </w:rPr>
        <w:t>da</w:t>
      </w:r>
      <w:r w:rsidR="00BF6CB8" w:rsidRPr="005A68B2">
        <w:rPr>
          <w:rFonts w:ascii="Times New Roman" w:hAnsi="Times New Roman" w:cs="Times New Roman"/>
          <w:sz w:val="24"/>
          <w:szCs w:val="24"/>
        </w:rPr>
        <w:t xml:space="preserve"> se ovakvoj ideji protive prije svega „politike“ i „političke strank</w:t>
      </w:r>
      <w:r w:rsidRPr="005A68B2">
        <w:rPr>
          <w:rFonts w:ascii="Times New Roman" w:hAnsi="Times New Roman" w:cs="Times New Roman"/>
          <w:sz w:val="24"/>
          <w:szCs w:val="24"/>
        </w:rPr>
        <w:t xml:space="preserve">e“  koje se pozivaju na navodni </w:t>
      </w:r>
      <w:r w:rsidR="00BF6CB8" w:rsidRPr="005A68B2">
        <w:rPr>
          <w:rFonts w:ascii="Times New Roman" w:hAnsi="Times New Roman" w:cs="Times New Roman"/>
          <w:sz w:val="24"/>
          <w:szCs w:val="24"/>
        </w:rPr>
        <w:t xml:space="preserve">legitimitet „konstitutivnih naroda“ čije interese štite. </w:t>
      </w:r>
    </w:p>
    <w:p w:rsidR="00BF6CB8" w:rsidRPr="005A68B2" w:rsidRDefault="00BF6CB8" w:rsidP="005A68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8B2">
        <w:rPr>
          <w:rFonts w:ascii="Times New Roman" w:hAnsi="Times New Roman" w:cs="Times New Roman"/>
          <w:sz w:val="24"/>
          <w:szCs w:val="24"/>
        </w:rPr>
        <w:t>Slobodni smo podsjeti</w:t>
      </w:r>
      <w:r w:rsidR="00DC019F" w:rsidRPr="005A68B2">
        <w:rPr>
          <w:rFonts w:ascii="Times New Roman" w:hAnsi="Times New Roman" w:cs="Times New Roman"/>
          <w:sz w:val="24"/>
          <w:szCs w:val="24"/>
        </w:rPr>
        <w:t xml:space="preserve">ti </w:t>
      </w:r>
      <w:r w:rsidR="005A68B2">
        <w:rPr>
          <w:rFonts w:ascii="Times New Roman" w:hAnsi="Times New Roman" w:cs="Times New Roman"/>
          <w:sz w:val="24"/>
          <w:szCs w:val="24"/>
        </w:rPr>
        <w:t xml:space="preserve">da su </w:t>
      </w:r>
      <w:r w:rsidRPr="005A68B2">
        <w:rPr>
          <w:rFonts w:ascii="Times New Roman" w:hAnsi="Times New Roman" w:cs="Times New Roman"/>
          <w:sz w:val="24"/>
          <w:szCs w:val="24"/>
        </w:rPr>
        <w:t>u odlukama međuna</w:t>
      </w:r>
      <w:r w:rsidR="00DC019F" w:rsidRPr="005A68B2">
        <w:rPr>
          <w:rFonts w:ascii="Times New Roman" w:hAnsi="Times New Roman" w:cs="Times New Roman"/>
          <w:sz w:val="24"/>
          <w:szCs w:val="24"/>
        </w:rPr>
        <w:t xml:space="preserve">rodnih pravosudnih institucija (preciznije </w:t>
      </w:r>
      <w:r w:rsidRPr="005A68B2">
        <w:rPr>
          <w:rFonts w:ascii="Times New Roman" w:hAnsi="Times New Roman" w:cs="Times New Roman"/>
          <w:sz w:val="24"/>
          <w:szCs w:val="24"/>
        </w:rPr>
        <w:t>Haški tribunal za bivšu Jugoslaviju i</w:t>
      </w:r>
      <w:r w:rsidR="00DC019F" w:rsidRPr="005A68B2">
        <w:rPr>
          <w:rFonts w:ascii="Times New Roman" w:hAnsi="Times New Roman" w:cs="Times New Roman"/>
          <w:sz w:val="24"/>
          <w:szCs w:val="24"/>
        </w:rPr>
        <w:t xml:space="preserve"> Međunarodni sud pravde u Hagu) </w:t>
      </w:r>
      <w:r w:rsidR="005A68B2">
        <w:rPr>
          <w:rFonts w:ascii="Times New Roman" w:hAnsi="Times New Roman" w:cs="Times New Roman"/>
          <w:sz w:val="24"/>
          <w:szCs w:val="24"/>
        </w:rPr>
        <w:t>projekti</w:t>
      </w:r>
      <w:r w:rsidRPr="005A68B2">
        <w:rPr>
          <w:rFonts w:ascii="Times New Roman" w:hAnsi="Times New Roman" w:cs="Times New Roman"/>
          <w:sz w:val="24"/>
          <w:szCs w:val="24"/>
        </w:rPr>
        <w:t xml:space="preserve"> </w:t>
      </w:r>
      <w:r w:rsidR="00DC019F" w:rsidRPr="005A68B2">
        <w:rPr>
          <w:rFonts w:ascii="Times New Roman" w:hAnsi="Times New Roman" w:cs="Times New Roman"/>
          <w:sz w:val="24"/>
          <w:szCs w:val="24"/>
        </w:rPr>
        <w:t>i djelatn</w:t>
      </w:r>
      <w:r w:rsidR="005A68B2">
        <w:rPr>
          <w:rFonts w:ascii="Times New Roman" w:hAnsi="Times New Roman" w:cs="Times New Roman"/>
          <w:sz w:val="24"/>
          <w:szCs w:val="24"/>
        </w:rPr>
        <w:t>o</w:t>
      </w:r>
      <w:r w:rsidR="00DC019F" w:rsidRPr="005A68B2">
        <w:rPr>
          <w:rFonts w:ascii="Times New Roman" w:hAnsi="Times New Roman" w:cs="Times New Roman"/>
          <w:sz w:val="24"/>
          <w:szCs w:val="24"/>
        </w:rPr>
        <w:t xml:space="preserve">sti </w:t>
      </w:r>
      <w:r w:rsidRPr="005A68B2">
        <w:rPr>
          <w:rFonts w:ascii="Times New Roman" w:hAnsi="Times New Roman" w:cs="Times New Roman"/>
          <w:sz w:val="24"/>
          <w:szCs w:val="24"/>
        </w:rPr>
        <w:t>onemogućavan</w:t>
      </w:r>
      <w:r w:rsidR="00DC019F" w:rsidRPr="005A68B2">
        <w:rPr>
          <w:rFonts w:ascii="Times New Roman" w:hAnsi="Times New Roman" w:cs="Times New Roman"/>
          <w:sz w:val="24"/>
          <w:szCs w:val="24"/>
        </w:rPr>
        <w:t xml:space="preserve">ja razvoja Bosne i Hercegovine </w:t>
      </w:r>
      <w:r w:rsidRPr="005A68B2">
        <w:rPr>
          <w:rFonts w:ascii="Times New Roman" w:hAnsi="Times New Roman" w:cs="Times New Roman"/>
          <w:sz w:val="24"/>
          <w:szCs w:val="24"/>
        </w:rPr>
        <w:t xml:space="preserve">kao građanske države, kao i </w:t>
      </w:r>
      <w:r w:rsidR="005A68B2">
        <w:rPr>
          <w:rFonts w:ascii="Times New Roman" w:hAnsi="Times New Roman" w:cs="Times New Roman"/>
          <w:sz w:val="24"/>
          <w:szCs w:val="24"/>
        </w:rPr>
        <w:t>svi protagonisti i učesniki</w:t>
      </w:r>
      <w:r w:rsidR="00DC019F" w:rsidRPr="005A68B2">
        <w:rPr>
          <w:rFonts w:ascii="Times New Roman" w:hAnsi="Times New Roman" w:cs="Times New Roman"/>
          <w:sz w:val="24"/>
          <w:szCs w:val="24"/>
        </w:rPr>
        <w:t xml:space="preserve"> u radnjama takve prirode, </w:t>
      </w:r>
      <w:r w:rsidRPr="005A68B2">
        <w:rPr>
          <w:rFonts w:ascii="Times New Roman" w:hAnsi="Times New Roman" w:cs="Times New Roman"/>
          <w:sz w:val="24"/>
          <w:szCs w:val="24"/>
        </w:rPr>
        <w:t xml:space="preserve"> </w:t>
      </w:r>
      <w:r w:rsidR="00DC019F" w:rsidRPr="005A68B2">
        <w:rPr>
          <w:rFonts w:ascii="Times New Roman" w:hAnsi="Times New Roman" w:cs="Times New Roman"/>
          <w:sz w:val="24"/>
          <w:szCs w:val="24"/>
        </w:rPr>
        <w:t>osuđen</w:t>
      </w:r>
      <w:r w:rsidRPr="005A68B2">
        <w:rPr>
          <w:rFonts w:ascii="Times New Roman" w:hAnsi="Times New Roman" w:cs="Times New Roman"/>
          <w:sz w:val="24"/>
          <w:szCs w:val="24"/>
        </w:rPr>
        <w:t>i za krivična djela genocid</w:t>
      </w:r>
      <w:r w:rsidR="005A68B2">
        <w:rPr>
          <w:rFonts w:ascii="Times New Roman" w:hAnsi="Times New Roman" w:cs="Times New Roman"/>
          <w:sz w:val="24"/>
          <w:szCs w:val="24"/>
        </w:rPr>
        <w:t xml:space="preserve">a i udruženog zločinačkog </w:t>
      </w:r>
      <w:r w:rsidRPr="005A68B2">
        <w:rPr>
          <w:rFonts w:ascii="Times New Roman" w:hAnsi="Times New Roman" w:cs="Times New Roman"/>
          <w:sz w:val="24"/>
          <w:szCs w:val="24"/>
        </w:rPr>
        <w:t>poduhvat</w:t>
      </w:r>
      <w:r w:rsidR="005A68B2">
        <w:rPr>
          <w:rFonts w:ascii="Times New Roman" w:hAnsi="Times New Roman" w:cs="Times New Roman"/>
          <w:sz w:val="24"/>
          <w:szCs w:val="24"/>
        </w:rPr>
        <w:t>a</w:t>
      </w:r>
      <w:r w:rsidRPr="005A68B2">
        <w:rPr>
          <w:rFonts w:ascii="Times New Roman" w:hAnsi="Times New Roman" w:cs="Times New Roman"/>
          <w:sz w:val="24"/>
          <w:szCs w:val="24"/>
        </w:rPr>
        <w:t xml:space="preserve">, </w:t>
      </w:r>
      <w:r w:rsidR="005A68B2">
        <w:rPr>
          <w:rFonts w:ascii="Times New Roman" w:hAnsi="Times New Roman" w:cs="Times New Roman"/>
          <w:sz w:val="24"/>
          <w:szCs w:val="24"/>
        </w:rPr>
        <w:t xml:space="preserve">te za </w:t>
      </w:r>
      <w:r w:rsidRPr="005A68B2">
        <w:rPr>
          <w:rFonts w:ascii="Times New Roman" w:hAnsi="Times New Roman" w:cs="Times New Roman"/>
          <w:sz w:val="24"/>
          <w:szCs w:val="24"/>
        </w:rPr>
        <w:t xml:space="preserve">zločin protiv čovječnosti i za druga najteža krivična djela. </w:t>
      </w:r>
      <w:r w:rsidR="00005B92" w:rsidRPr="005A68B2">
        <w:rPr>
          <w:rFonts w:ascii="Times New Roman" w:hAnsi="Times New Roman" w:cs="Times New Roman"/>
          <w:sz w:val="24"/>
          <w:szCs w:val="24"/>
        </w:rPr>
        <w:t xml:space="preserve">Naravno u ovim odlukama gore navedenih sudova jasno </w:t>
      </w:r>
      <w:r w:rsidR="00DC019F" w:rsidRPr="005A68B2">
        <w:rPr>
          <w:rFonts w:ascii="Times New Roman" w:hAnsi="Times New Roman" w:cs="Times New Roman"/>
          <w:sz w:val="24"/>
          <w:szCs w:val="24"/>
        </w:rPr>
        <w:t>su označene i susjedne države, pa samim tim i</w:t>
      </w:r>
      <w:r w:rsidR="00813757">
        <w:rPr>
          <w:rFonts w:ascii="Times New Roman" w:hAnsi="Times New Roman" w:cs="Times New Roman"/>
          <w:sz w:val="24"/>
          <w:szCs w:val="24"/>
        </w:rPr>
        <w:t xml:space="preserve"> uspostavljena</w:t>
      </w:r>
      <w:r w:rsidR="00DC019F" w:rsidRPr="005A68B2">
        <w:rPr>
          <w:rFonts w:ascii="Times New Roman" w:hAnsi="Times New Roman" w:cs="Times New Roman"/>
          <w:sz w:val="24"/>
          <w:szCs w:val="24"/>
        </w:rPr>
        <w:t xml:space="preserve"> njihova </w:t>
      </w:r>
      <w:r w:rsidR="00005B92" w:rsidRPr="005A68B2">
        <w:rPr>
          <w:rFonts w:ascii="Times New Roman" w:hAnsi="Times New Roman" w:cs="Times New Roman"/>
          <w:sz w:val="24"/>
          <w:szCs w:val="24"/>
        </w:rPr>
        <w:t>odgovornost</w:t>
      </w:r>
      <w:r w:rsidR="00DC019F" w:rsidRPr="005A68B2">
        <w:rPr>
          <w:rFonts w:ascii="Times New Roman" w:hAnsi="Times New Roman" w:cs="Times New Roman"/>
          <w:sz w:val="24"/>
          <w:szCs w:val="24"/>
        </w:rPr>
        <w:t>,</w:t>
      </w:r>
      <w:r w:rsidR="00005B92" w:rsidRPr="005A68B2">
        <w:rPr>
          <w:rFonts w:ascii="Times New Roman" w:hAnsi="Times New Roman" w:cs="Times New Roman"/>
          <w:sz w:val="24"/>
          <w:szCs w:val="24"/>
        </w:rPr>
        <w:t xml:space="preserve"> kako Vi to navodite u sv</w:t>
      </w:r>
      <w:r w:rsidR="00DC019F" w:rsidRPr="005A68B2">
        <w:rPr>
          <w:rFonts w:ascii="Times New Roman" w:hAnsi="Times New Roman" w:cs="Times New Roman"/>
          <w:sz w:val="24"/>
          <w:szCs w:val="24"/>
        </w:rPr>
        <w:t>ojoj konstataciji.</w:t>
      </w:r>
    </w:p>
    <w:p w:rsidR="0092377A" w:rsidRPr="005A68B2" w:rsidRDefault="00BF6CB8" w:rsidP="005A68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8B2">
        <w:rPr>
          <w:rFonts w:ascii="Times New Roman" w:hAnsi="Times New Roman" w:cs="Times New Roman"/>
          <w:sz w:val="24"/>
          <w:szCs w:val="24"/>
        </w:rPr>
        <w:t>Takođe</w:t>
      </w:r>
      <w:r w:rsidR="00DC019F" w:rsidRPr="005A68B2">
        <w:rPr>
          <w:rFonts w:ascii="Times New Roman" w:hAnsi="Times New Roman" w:cs="Times New Roman"/>
          <w:sz w:val="24"/>
          <w:szCs w:val="24"/>
        </w:rPr>
        <w:t>r primijećujemo da se</w:t>
      </w:r>
      <w:r w:rsidRPr="005A68B2">
        <w:rPr>
          <w:rFonts w:ascii="Times New Roman" w:hAnsi="Times New Roman" w:cs="Times New Roman"/>
          <w:sz w:val="24"/>
          <w:szCs w:val="24"/>
        </w:rPr>
        <w:t xml:space="preserve"> </w:t>
      </w:r>
      <w:r w:rsidR="00005B92" w:rsidRPr="005A68B2">
        <w:rPr>
          <w:rFonts w:ascii="Times New Roman" w:hAnsi="Times New Roman" w:cs="Times New Roman"/>
          <w:sz w:val="24"/>
          <w:szCs w:val="24"/>
        </w:rPr>
        <w:t>pojedini dana</w:t>
      </w:r>
      <w:r w:rsidR="00DC019F" w:rsidRPr="005A68B2">
        <w:rPr>
          <w:rFonts w:ascii="Times New Roman" w:hAnsi="Times New Roman" w:cs="Times New Roman"/>
          <w:sz w:val="24"/>
          <w:szCs w:val="24"/>
        </w:rPr>
        <w:t>šnji protagonisti ovakvih ideja  deklarativno z</w:t>
      </w:r>
      <w:r w:rsidR="00005B92" w:rsidRPr="005A68B2">
        <w:rPr>
          <w:rFonts w:ascii="Times New Roman" w:hAnsi="Times New Roman" w:cs="Times New Roman"/>
          <w:sz w:val="24"/>
          <w:szCs w:val="24"/>
        </w:rPr>
        <w:t>alažu za evropske vrijednosti, a svim silama nastoje da zadrže model konstitutivnosti, što je samo po sebi paradoks, koji više g</w:t>
      </w:r>
      <w:r w:rsidR="00DC019F" w:rsidRPr="005A68B2">
        <w:rPr>
          <w:rFonts w:ascii="Times New Roman" w:hAnsi="Times New Roman" w:cs="Times New Roman"/>
          <w:sz w:val="24"/>
          <w:szCs w:val="24"/>
        </w:rPr>
        <w:t>ovori o takvim protagonistima i nedo</w:t>
      </w:r>
      <w:r w:rsidR="005A68B2" w:rsidRPr="005A68B2">
        <w:rPr>
          <w:rFonts w:ascii="Times New Roman" w:hAnsi="Times New Roman" w:cs="Times New Roman"/>
          <w:sz w:val="24"/>
          <w:szCs w:val="24"/>
        </w:rPr>
        <w:t xml:space="preserve">statku razumnog razmišljanja </w:t>
      </w:r>
      <w:r w:rsidR="00DC019F" w:rsidRPr="005A68B2">
        <w:rPr>
          <w:rFonts w:ascii="Times New Roman" w:hAnsi="Times New Roman" w:cs="Times New Roman"/>
          <w:sz w:val="24"/>
          <w:szCs w:val="24"/>
        </w:rPr>
        <w:t xml:space="preserve">koje </w:t>
      </w:r>
      <w:r w:rsidR="005A68B2" w:rsidRPr="005A68B2">
        <w:rPr>
          <w:rFonts w:ascii="Times New Roman" w:hAnsi="Times New Roman" w:cs="Times New Roman"/>
          <w:sz w:val="24"/>
          <w:szCs w:val="24"/>
        </w:rPr>
        <w:t>je, premda teško ostvarivo uzimajući u obzir sve navedeno, ipak prijeko potrebno za cjelokupan napredak naše države, kako smo to naveli i u našem radu.</w:t>
      </w:r>
      <w:r w:rsidR="00005B92" w:rsidRPr="005A68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5B92" w:rsidRPr="005A68B2" w:rsidRDefault="00005B92" w:rsidP="005A68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8B2">
        <w:rPr>
          <w:rFonts w:ascii="Times New Roman" w:hAnsi="Times New Roman" w:cs="Times New Roman"/>
          <w:sz w:val="24"/>
          <w:szCs w:val="24"/>
        </w:rPr>
        <w:t>Naravno da je po našem mišljenju sistem „ravnopravnosti“ prihvatljiv za Bosnu i Hercegovinu</w:t>
      </w:r>
      <w:r w:rsidR="005A68B2" w:rsidRPr="005A68B2">
        <w:rPr>
          <w:rFonts w:ascii="Times New Roman" w:hAnsi="Times New Roman" w:cs="Times New Roman"/>
          <w:sz w:val="24"/>
          <w:szCs w:val="24"/>
        </w:rPr>
        <w:t>,</w:t>
      </w:r>
      <w:r w:rsidRPr="005A68B2">
        <w:rPr>
          <w:rFonts w:ascii="Times New Roman" w:hAnsi="Times New Roman" w:cs="Times New Roman"/>
          <w:sz w:val="24"/>
          <w:szCs w:val="24"/>
        </w:rPr>
        <w:t xml:space="preserve"> posebno cijeneći višedecenijsko življenje takvog principa proklamovanog još u Deklaraciji ZAVNOBIH-a. </w:t>
      </w:r>
      <w:r w:rsidR="005A68B2">
        <w:rPr>
          <w:rFonts w:ascii="Times New Roman" w:hAnsi="Times New Roman" w:cs="Times New Roman"/>
          <w:sz w:val="24"/>
          <w:szCs w:val="24"/>
        </w:rPr>
        <w:t>Smatramo da</w:t>
      </w:r>
      <w:r w:rsidRPr="005A68B2">
        <w:rPr>
          <w:rFonts w:ascii="Times New Roman" w:hAnsi="Times New Roman" w:cs="Times New Roman"/>
          <w:sz w:val="24"/>
          <w:szCs w:val="24"/>
        </w:rPr>
        <w:t xml:space="preserve"> našu tezu potvrđuju i relevantne institucije Evropske unije i Vijeća Evrope</w:t>
      </w:r>
      <w:r w:rsidR="005A68B2">
        <w:rPr>
          <w:rFonts w:ascii="Times New Roman" w:hAnsi="Times New Roman" w:cs="Times New Roman"/>
          <w:sz w:val="24"/>
          <w:szCs w:val="24"/>
        </w:rPr>
        <w:t>, te</w:t>
      </w:r>
      <w:r w:rsidRPr="005A68B2">
        <w:rPr>
          <w:rFonts w:ascii="Times New Roman" w:hAnsi="Times New Roman" w:cs="Times New Roman"/>
          <w:sz w:val="24"/>
          <w:szCs w:val="24"/>
        </w:rPr>
        <w:t xml:space="preserve"> prije svih </w:t>
      </w:r>
      <w:r w:rsidR="00813757">
        <w:rPr>
          <w:rFonts w:ascii="Times New Roman" w:hAnsi="Times New Roman" w:cs="Times New Roman"/>
          <w:sz w:val="24"/>
          <w:szCs w:val="24"/>
        </w:rPr>
        <w:t xml:space="preserve">upravo </w:t>
      </w:r>
      <w:r w:rsidRPr="005A68B2">
        <w:rPr>
          <w:rFonts w:ascii="Times New Roman" w:hAnsi="Times New Roman" w:cs="Times New Roman"/>
          <w:sz w:val="24"/>
          <w:szCs w:val="24"/>
        </w:rPr>
        <w:t xml:space="preserve">Evropski sud za ljudska prava u Strasburu u </w:t>
      </w:r>
      <w:r w:rsidR="005A68B2">
        <w:rPr>
          <w:rFonts w:ascii="Times New Roman" w:hAnsi="Times New Roman" w:cs="Times New Roman"/>
          <w:sz w:val="24"/>
          <w:szCs w:val="24"/>
        </w:rPr>
        <w:t xml:space="preserve">većem </w:t>
      </w:r>
      <w:r w:rsidRPr="005A68B2">
        <w:rPr>
          <w:rFonts w:ascii="Times New Roman" w:hAnsi="Times New Roman" w:cs="Times New Roman"/>
          <w:sz w:val="24"/>
          <w:szCs w:val="24"/>
        </w:rPr>
        <w:t>niz</w:t>
      </w:r>
      <w:r w:rsidR="005A68B2">
        <w:rPr>
          <w:rFonts w:ascii="Times New Roman" w:hAnsi="Times New Roman" w:cs="Times New Roman"/>
          <w:sz w:val="24"/>
          <w:szCs w:val="24"/>
        </w:rPr>
        <w:t>u</w:t>
      </w:r>
      <w:r w:rsidRPr="005A68B2">
        <w:rPr>
          <w:rFonts w:ascii="Times New Roman" w:hAnsi="Times New Roman" w:cs="Times New Roman"/>
          <w:sz w:val="24"/>
          <w:szCs w:val="24"/>
        </w:rPr>
        <w:t xml:space="preserve"> svojih odluka, kao i Venecijanska komisija u </w:t>
      </w:r>
      <w:r w:rsidR="005A68B2">
        <w:rPr>
          <w:rFonts w:ascii="Times New Roman" w:hAnsi="Times New Roman" w:cs="Times New Roman"/>
          <w:sz w:val="24"/>
          <w:szCs w:val="24"/>
        </w:rPr>
        <w:t xml:space="preserve">čitavom </w:t>
      </w:r>
      <w:r w:rsidRPr="005A68B2">
        <w:rPr>
          <w:rFonts w:ascii="Times New Roman" w:hAnsi="Times New Roman" w:cs="Times New Roman"/>
          <w:sz w:val="24"/>
          <w:szCs w:val="24"/>
        </w:rPr>
        <w:t>niz</w:t>
      </w:r>
      <w:r w:rsidR="005A68B2">
        <w:rPr>
          <w:rFonts w:ascii="Times New Roman" w:hAnsi="Times New Roman" w:cs="Times New Roman"/>
          <w:sz w:val="24"/>
          <w:szCs w:val="24"/>
        </w:rPr>
        <w:t>u svojih preporuka. No</w:t>
      </w:r>
      <w:r w:rsidRPr="005A68B2">
        <w:rPr>
          <w:rFonts w:ascii="Times New Roman" w:hAnsi="Times New Roman" w:cs="Times New Roman"/>
          <w:sz w:val="24"/>
          <w:szCs w:val="24"/>
        </w:rPr>
        <w:t xml:space="preserve"> kako smo već </w:t>
      </w:r>
      <w:r w:rsidR="005A68B2">
        <w:rPr>
          <w:rFonts w:ascii="Times New Roman" w:hAnsi="Times New Roman" w:cs="Times New Roman"/>
          <w:sz w:val="24"/>
          <w:szCs w:val="24"/>
        </w:rPr>
        <w:t xml:space="preserve">ranije </w:t>
      </w:r>
      <w:r w:rsidRPr="005A68B2">
        <w:rPr>
          <w:rFonts w:ascii="Times New Roman" w:hAnsi="Times New Roman" w:cs="Times New Roman"/>
          <w:sz w:val="24"/>
          <w:szCs w:val="24"/>
        </w:rPr>
        <w:t>naveli</w:t>
      </w:r>
      <w:r w:rsidR="005A68B2">
        <w:rPr>
          <w:rFonts w:ascii="Times New Roman" w:hAnsi="Times New Roman" w:cs="Times New Roman"/>
          <w:sz w:val="24"/>
          <w:szCs w:val="24"/>
        </w:rPr>
        <w:t>,</w:t>
      </w:r>
      <w:r w:rsidRPr="005A68B2">
        <w:rPr>
          <w:rFonts w:ascii="Times New Roman" w:hAnsi="Times New Roman" w:cs="Times New Roman"/>
          <w:sz w:val="24"/>
          <w:szCs w:val="24"/>
        </w:rPr>
        <w:t xml:space="preserve"> to nije bila </w:t>
      </w:r>
      <w:r w:rsidR="005A68B2">
        <w:rPr>
          <w:rFonts w:ascii="Times New Roman" w:hAnsi="Times New Roman" w:cs="Times New Roman"/>
          <w:sz w:val="24"/>
          <w:szCs w:val="24"/>
        </w:rPr>
        <w:t>tema našeg rada, usljed čega to u okviru njega nismo ni navodili.</w:t>
      </w:r>
    </w:p>
    <w:p w:rsidR="00F2305A" w:rsidRPr="005A68B2" w:rsidRDefault="005A68B2" w:rsidP="005A68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Ipak, drago nam je da smo na ovakav način, kroz naše odgovore, dobili priliku da o svemu tome dodatno elaboriramo, pa se nadamo smo sada</w:t>
      </w:r>
      <w:r w:rsidR="00F2305A" w:rsidRPr="005A68B2">
        <w:rPr>
          <w:rFonts w:ascii="Times New Roman" w:hAnsi="Times New Roman" w:cs="Times New Roman"/>
          <w:sz w:val="24"/>
          <w:szCs w:val="24"/>
        </w:rPr>
        <w:t xml:space="preserve"> otklonili </w:t>
      </w:r>
      <w:r>
        <w:rPr>
          <w:rFonts w:ascii="Times New Roman" w:hAnsi="Times New Roman" w:cs="Times New Roman"/>
          <w:sz w:val="24"/>
          <w:szCs w:val="24"/>
        </w:rPr>
        <w:t xml:space="preserve">Vaše eventulane </w:t>
      </w:r>
      <w:r w:rsidR="00F2305A" w:rsidRPr="005A68B2">
        <w:rPr>
          <w:rFonts w:ascii="Times New Roman" w:hAnsi="Times New Roman" w:cs="Times New Roman"/>
          <w:sz w:val="24"/>
          <w:szCs w:val="24"/>
        </w:rPr>
        <w:t>dileme u vezi naše teze.</w:t>
      </w:r>
    </w:p>
    <w:p w:rsidR="00F2305A" w:rsidRDefault="00F2305A">
      <w:bookmarkStart w:id="0" w:name="_GoBack"/>
      <w:bookmarkEnd w:id="0"/>
    </w:p>
    <w:sectPr w:rsidR="00F2305A" w:rsidSect="00031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E2C2F"/>
    <w:rsid w:val="00005B92"/>
    <w:rsid w:val="00030E33"/>
    <w:rsid w:val="00031798"/>
    <w:rsid w:val="00251CCE"/>
    <w:rsid w:val="00466A1B"/>
    <w:rsid w:val="00577E1C"/>
    <w:rsid w:val="005A68B2"/>
    <w:rsid w:val="005E756E"/>
    <w:rsid w:val="00813757"/>
    <w:rsid w:val="0091207D"/>
    <w:rsid w:val="0092377A"/>
    <w:rsid w:val="00BF6CB8"/>
    <w:rsid w:val="00DC019F"/>
    <w:rsid w:val="00EE2C2F"/>
    <w:rsid w:val="00F23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3156E-6432-4530-8F09-093E1CFB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C2F"/>
    <w:pPr>
      <w:spacing w:line="256" w:lineRule="auto"/>
    </w:pPr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E756E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756E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E7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Bosna_i_Hercegovina" TargetMode="External"/><Relationship Id="rId13" Type="http://schemas.openxmlformats.org/officeDocument/2006/relationships/hyperlink" Target="http://www.portal-udar.net/do-kraja-marta-ocekuje-se-registracija-prve-politicke-partije-roma-u-bi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r.wikipedia.org/wiki/Unitarizam" TargetMode="External"/><Relationship Id="rId12" Type="http://schemas.openxmlformats.org/officeDocument/2006/relationships/hyperlink" Target="http://library.fes.de/pdf-files/bueros/sarajevo/1550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vokat-prnjavorac.com/zakoni/Zakon_o_maticnim_knjigama_FBiH.pdf" TargetMode="External"/><Relationship Id="rId11" Type="http://schemas.openxmlformats.org/officeDocument/2006/relationships/hyperlink" Target="https://hr.wikipedia.org/wiki/Haris_Silajd%C5%BEi%C4%87" TargetMode="External"/><Relationship Id="rId5" Type="http://schemas.openxmlformats.org/officeDocument/2006/relationships/hyperlink" Target="http://www.ccbh.ba/public/down/USTAV_BOSNE_I_HERCEGOVINE_bos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r.wikipedia.org/wiki/Federacija_Bosna_i_Hercegovina" TargetMode="External"/><Relationship Id="rId4" Type="http://schemas.openxmlformats.org/officeDocument/2006/relationships/hyperlink" Target="http://www.ustavnisud.ba/dokumenti/_bs/AP-66-15-721498.pdf" TargetMode="External"/><Relationship Id="rId9" Type="http://schemas.openxmlformats.org/officeDocument/2006/relationships/hyperlink" Target="https://hr.wikipedia.org/wiki/%C5%BDupanije_Federacije_Bosne_i_Hercegovi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hasić</dc:creator>
  <cp:keywords/>
  <dc:description/>
  <cp:lastModifiedBy>Bakir</cp:lastModifiedBy>
  <cp:revision>3</cp:revision>
  <dcterms:created xsi:type="dcterms:W3CDTF">2020-04-22T16:27:00Z</dcterms:created>
  <dcterms:modified xsi:type="dcterms:W3CDTF">2020-04-22T16:32:00Z</dcterms:modified>
</cp:coreProperties>
</file>