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74" w:rsidRPr="00CC2574" w:rsidRDefault="00CC2574" w:rsidP="00ED63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CC257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Ustavno pravo II</w:t>
      </w:r>
    </w:p>
    <w:p w:rsidR="00CC2574" w:rsidRPr="00CC2574" w:rsidRDefault="00CC2574" w:rsidP="00ED63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r w:rsidRPr="00CC2574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Debatno-istraživački projekt</w:t>
      </w:r>
    </w:p>
    <w:p w:rsidR="0089509B" w:rsidRDefault="00CC2574" w:rsidP="0089509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„</w:t>
      </w:r>
      <w:r w:rsidR="00883622"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Nacionalne političke partije jedini su legitimni pred</w:t>
      </w: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stavnici konstitutivnih naroda"</w:t>
      </w:r>
    </w:p>
    <w:p w:rsidR="00CC2574" w:rsidRPr="0089509B" w:rsidRDefault="00CC2574" w:rsidP="0089509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 w:rsidRPr="00CC2574">
        <w:rPr>
          <w:rFonts w:ascii="Times New Roman" w:hAnsi="Times New Roman" w:cs="Times New Roman"/>
          <w:sz w:val="24"/>
          <w:szCs w:val="24"/>
          <w:lang w:val="bs-Latn-BA"/>
        </w:rPr>
        <w:t>Afirmacija:Emina</w:t>
      </w:r>
      <w:r w:rsidRPr="00CC2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Kukuljac i Džejlana Alić</w:t>
      </w:r>
    </w:p>
    <w:p w:rsidR="00CC2574" w:rsidRPr="00CC2574" w:rsidRDefault="00CC2574" w:rsidP="00ED6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C2574">
        <w:rPr>
          <w:rFonts w:ascii="Times New Roman" w:hAnsi="Times New Roman" w:cs="Times New Roman"/>
          <w:sz w:val="24"/>
          <w:szCs w:val="24"/>
          <w:shd w:val="clear" w:color="auto" w:fill="FFFFFF"/>
        </w:rPr>
        <w:t>Negacija: Enida Dučić i Mirza Hasić.</w:t>
      </w:r>
    </w:p>
    <w:p w:rsidR="00883622" w:rsidRDefault="00CC2574" w:rsidP="00ED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hr-BA"/>
        </w:rPr>
        <w:t>Pitanja i k</w:t>
      </w:r>
      <w:r w:rsidR="00883622" w:rsidRPr="00CC257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hr-BA"/>
        </w:rPr>
        <w:t>omentar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hr-BA"/>
        </w:rPr>
        <w:t>i za afirmacijsku ekipu</w:t>
      </w:r>
    </w:p>
    <w:p w:rsidR="00CC2574" w:rsidRPr="00ED6328" w:rsidRDefault="00CC2574" w:rsidP="00ED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</w:pPr>
      <w:r w:rsidRPr="00ED6328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  <w:t>Lejla Balić</w:t>
      </w:r>
    </w:p>
    <w:p w:rsidR="00CC2574" w:rsidRDefault="00CC2574" w:rsidP="00ED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 xml:space="preserve">U političkom životu BiH svjedočimo već nizu primjera kada se pojedini zastupnici u kantonalnim i entitetskim skupštinama, iako imaju imena i prezimena koja tradicionalno </w:t>
      </w:r>
    </w:p>
    <w:p w:rsidR="00CC2574" w:rsidRDefault="00CC2574" w:rsidP="00ED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pripadaju jednom narodu, izjašnjavanju kao predstavnici drugog konstititutivnog naroda. U vezi s tim, moje pitanje glasi, kako se može utvrditi pripadnost određenom narodu, št</w:t>
      </w:r>
      <w:r w:rsidR="00ED6328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a ako ovakvo izjašnavanje postane masovno, da li koncept nacionalnh stranaka može postati upitan? Drugo pitanje vezano je za status Ostalih, koje političke stranke su njihovi legitimni predstavnici?</w:t>
      </w:r>
    </w:p>
    <w:p w:rsidR="00CC2574" w:rsidRPr="00CC2574" w:rsidRDefault="00CC2574" w:rsidP="00ED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</w:pPr>
    </w:p>
    <w:p w:rsidR="00CC2574" w:rsidRDefault="00CC2574" w:rsidP="00ED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 w:rsidRPr="00CC2574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  <w:t>Pitanja i komen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  <w:t>t</w:t>
      </w:r>
      <w:r w:rsidRPr="00CC2574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  <w:t>ari za negacijsku ekipu</w:t>
      </w:r>
    </w:p>
    <w:p w:rsidR="00CC2574" w:rsidRPr="00ED6328" w:rsidRDefault="00CC2574" w:rsidP="00ED632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</w:pPr>
      <w:r w:rsidRPr="00ED6328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BA"/>
        </w:rPr>
        <w:t>Mirsad Ugarak</w:t>
      </w:r>
    </w:p>
    <w:p w:rsidR="00883622" w:rsidRPr="00CC2574" w:rsidRDefault="00883622" w:rsidP="00ED632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Odličan rad kolege, ali nešto mi je zapalo za oko pa sam primoran ostaviti jedan komentar i postaviti par pitanja.</w:t>
      </w:r>
    </w:p>
    <w:p w:rsidR="00883622" w:rsidRPr="00CC2574" w:rsidRDefault="00883622" w:rsidP="00ED632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U </w:t>
      </w: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hr-BA"/>
        </w:rPr>
        <w:t>jedinoj službenoj verziji Ustava Bosne i Hercegovine</w:t>
      </w: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, koja je na engleskom jeziku i koju možete pronaći na službenoj stranici OHR-a, uopšte se ne navode Bošnjaci, Hrvati, Srbi i Ostali kao konstitutivni narodi (dijelovi cjeline bez kojih se ne može), već konstituentni (dijelovi cjeline </w:t>
      </w: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hr-BA"/>
        </w:rPr>
        <w:t>bez kojih se može</w:t>
      </w: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). Nažalost, u praksi se primjenjuje konstitutivnost.</w:t>
      </w:r>
    </w:p>
    <w:p w:rsidR="00883622" w:rsidRPr="00CC2574" w:rsidRDefault="00883622" w:rsidP="00ED6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 w:rsidRPr="00CC2574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hr-BA"/>
        </w:rPr>
        <w:t>Pitanja</w:t>
      </w: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:</w:t>
      </w:r>
    </w:p>
    <w:p w:rsidR="00883622" w:rsidRPr="00CC2574" w:rsidRDefault="00883622" w:rsidP="00ED632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</w:pP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br/>
        <w:t>Tvrdite da bi se sistem konstitutivnosti i nacionalnog predstavljanja trebao napustiti i uvesti sistem građanske države. Sa time se u potpunosti slažem. Međutim, nedugo nakon toga, navodite da je takvo nešto, kao i cjelokupan napredak naše države otežan zbog </w:t>
      </w: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hr-BA"/>
        </w:rPr>
        <w:t>određenih problema</w:t>
      </w: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t>. Zašto se bojite konkretno navesti te probleme? Jesu li to isti oni 'problemi' sa kojima se suočila i Republika Bosna i Hercegovina kao, nažalost, neostvarena građanska država? Je li vas strah ili stid reći da su bosanski Srbi i bosanski Hrvati u velikoj većini protiv građanske države, što su pokazali i u periodu od 1992. do 1995. rušenjem iste, genocidom, urbicidom, klanjem, ubijanjem, protjerivanjem civilnog stanovništva, ali i nakon toga, uključujući i današnje stanje, koristeći svoje aktivno i pasivno biračko pravo u identične svrhe bez vođenja rata?</w:t>
      </w: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br/>
      </w:r>
      <w:r w:rsidRPr="00CC2574">
        <w:rPr>
          <w:rFonts w:ascii="Times New Roman" w:eastAsia="Times New Roman" w:hAnsi="Times New Roman" w:cs="Times New Roman"/>
          <w:color w:val="201F1E"/>
          <w:sz w:val="24"/>
          <w:szCs w:val="24"/>
          <w:lang w:eastAsia="hr-BA"/>
        </w:rPr>
        <w:br/>
        <w:t>Jesu li za vas današnja Srbija i Hrvatska također zapreke za građansku državu obzirom da su već izvršili agresiju na Republiku Bosnu i Hercegovinu nakon građanskog opredjeljenja?"</w:t>
      </w:r>
    </w:p>
    <w:p w:rsidR="0089509B" w:rsidRPr="00344937" w:rsidRDefault="0089509B" w:rsidP="0089509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948D4" w:rsidRPr="0089509B" w:rsidRDefault="0089509B" w:rsidP="00ED6328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Članovi/ce</w:t>
      </w:r>
      <w:r w:rsidRPr="003449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debatnih timova odgovore na postavljena pitanja trebaju dostaviti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predmetnoj nastavnici do srijede</w:t>
      </w:r>
      <w:r w:rsidRPr="0034493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22</w:t>
      </w:r>
      <w:r w:rsidRPr="00344937">
        <w:rPr>
          <w:rFonts w:ascii="Times New Roman" w:hAnsi="Times New Roman" w:cs="Times New Roman"/>
          <w:b/>
          <w:sz w:val="24"/>
          <w:szCs w:val="24"/>
          <w:lang w:val="bs-Latn-BA"/>
        </w:rPr>
        <w:t>.4.2020. godine u 14.00, a odgovori će biti objavljeni.</w:t>
      </w:r>
      <w:bookmarkStart w:id="0" w:name="_GoBack"/>
      <w:bookmarkEnd w:id="0"/>
    </w:p>
    <w:sectPr w:rsidR="002948D4" w:rsidRPr="0089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22"/>
    <w:rsid w:val="002948D4"/>
    <w:rsid w:val="00883622"/>
    <w:rsid w:val="0089509B"/>
    <w:rsid w:val="00CC2574"/>
    <w:rsid w:val="00E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D060-6450-47A5-B1DF-FD87A694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</dc:creator>
  <cp:keywords/>
  <dc:description/>
  <cp:lastModifiedBy>Bakir</cp:lastModifiedBy>
  <cp:revision>3</cp:revision>
  <dcterms:created xsi:type="dcterms:W3CDTF">2020-04-20T16:38:00Z</dcterms:created>
  <dcterms:modified xsi:type="dcterms:W3CDTF">2020-04-20T17:23:00Z</dcterms:modified>
</cp:coreProperties>
</file>