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75" w:rsidRPr="00237C78" w:rsidRDefault="00831B75" w:rsidP="00831B75">
      <w:pPr>
        <w:jc w:val="both"/>
        <w:rPr>
          <w:rFonts w:ascii="Times New Roman" w:hAnsi="Times New Roman" w:cs="Times New Roman"/>
          <w:b/>
          <w:sz w:val="24"/>
          <w:szCs w:val="24"/>
        </w:rPr>
      </w:pPr>
      <w:bookmarkStart w:id="0" w:name="_GoBack"/>
      <w:bookmarkEnd w:id="0"/>
      <w:r w:rsidRPr="00237C78">
        <w:rPr>
          <w:rFonts w:ascii="Times New Roman" w:hAnsi="Times New Roman" w:cs="Times New Roman"/>
          <w:b/>
          <w:sz w:val="24"/>
          <w:szCs w:val="24"/>
        </w:rPr>
        <w:t>Uvod</w:t>
      </w:r>
    </w:p>
    <w:p w:rsidR="00831B75" w:rsidRDefault="00831B75" w:rsidP="00831B75">
      <w:pPr>
        <w:jc w:val="both"/>
        <w:rPr>
          <w:rFonts w:ascii="Times New Roman" w:hAnsi="Times New Roman" w:cs="Times New Roman"/>
          <w:sz w:val="24"/>
          <w:szCs w:val="24"/>
        </w:rPr>
      </w:pPr>
    </w:p>
    <w:p w:rsidR="00831B75" w:rsidRDefault="00831B75" w:rsidP="00831B75">
      <w:pPr>
        <w:jc w:val="both"/>
        <w:rPr>
          <w:rFonts w:ascii="Times New Roman" w:hAnsi="Times New Roman" w:cs="Times New Roman"/>
          <w:sz w:val="24"/>
          <w:szCs w:val="24"/>
        </w:rPr>
      </w:pPr>
      <w:r>
        <w:rPr>
          <w:rFonts w:ascii="Times New Roman" w:hAnsi="Times New Roman" w:cs="Times New Roman"/>
          <w:sz w:val="24"/>
          <w:szCs w:val="24"/>
        </w:rPr>
        <w:t>Bosna i Hercegovina je složena država, koja se prema Općem okvirnom sporazumu za mir u Bosni i Hercegovini sastoji od entiteta Federacije Bosne i Hercegovine (51% teritorije) i Republike Srpske (49% teritorije). Oblast Brčkog, koje je bilo predmet spora i međunarodne arbitraže, progašeno je distriktom, tako da se država Bosna i Hercegovina sastoji od dva entiteta i Distrikta Brčko. Na Ustav BiH d</w:t>
      </w:r>
      <w:r w:rsidRPr="00782D2C">
        <w:rPr>
          <w:rFonts w:ascii="Times New Roman" w:hAnsi="Times New Roman" w:cs="Times New Roman"/>
          <w:sz w:val="24"/>
          <w:szCs w:val="24"/>
        </w:rPr>
        <w:t xml:space="preserve">o 2008. </w:t>
      </w:r>
      <w:r>
        <w:rPr>
          <w:rFonts w:ascii="Times New Roman" w:hAnsi="Times New Roman" w:cs="Times New Roman"/>
          <w:sz w:val="24"/>
          <w:szCs w:val="24"/>
        </w:rPr>
        <w:t>g</w:t>
      </w:r>
      <w:r w:rsidRPr="00782D2C">
        <w:rPr>
          <w:rFonts w:ascii="Times New Roman" w:hAnsi="Times New Roman" w:cs="Times New Roman"/>
          <w:sz w:val="24"/>
          <w:szCs w:val="24"/>
        </w:rPr>
        <w:t xml:space="preserve">odine doneseno je 109 amandmana koji su podijeljeni u 13 grupa, te je za naš rad veoma bitna četvrta grupa amandmana. Ona obuhvata amandmane XXVII – LIV koje je donio visoki predstavnik za Bosnu i Hercegovinu Wolfgang Petrsch s ciljem provođenja Odluke ustavnog suda BiH  “o konstitutivnosti naroda“.  Od ovih amandmana najveći značaj, za nas, ima amandman XXXVII </w:t>
      </w:r>
      <w:r>
        <w:rPr>
          <w:rFonts w:ascii="Times New Roman" w:hAnsi="Times New Roman" w:cs="Times New Roman"/>
          <w:sz w:val="24"/>
          <w:szCs w:val="24"/>
        </w:rPr>
        <w:t xml:space="preserve">koji daje samu definiciju vitalnog nacionalnog interesa i </w:t>
      </w:r>
      <w:r w:rsidRPr="00782D2C">
        <w:rPr>
          <w:rFonts w:ascii="Times New Roman" w:hAnsi="Times New Roman" w:cs="Times New Roman"/>
          <w:sz w:val="24"/>
          <w:szCs w:val="24"/>
        </w:rPr>
        <w:t>koji je nastao kao rezultat pružanja pomoći visokog prestavnika za rješenje svih problema u im</w:t>
      </w:r>
      <w:r>
        <w:rPr>
          <w:rFonts w:ascii="Times New Roman" w:hAnsi="Times New Roman" w:cs="Times New Roman"/>
          <w:sz w:val="24"/>
          <w:szCs w:val="24"/>
        </w:rPr>
        <w:t>plementaciji civilnog dijela Dej</w:t>
      </w:r>
      <w:r w:rsidRPr="00782D2C">
        <w:rPr>
          <w:rFonts w:ascii="Times New Roman" w:hAnsi="Times New Roman" w:cs="Times New Roman"/>
          <w:sz w:val="24"/>
          <w:szCs w:val="24"/>
        </w:rPr>
        <w:t xml:space="preserve">tonskog mirovnog sporazuma. Ovaj amandman je nastao kako se ne bi desilo isključenje bilo kojeg konstitutivnog naroda iz uživanja ne samo građanskih nego i prava naroda u cijeloj Bosni i Hercegovini što bi bio u jasnoj suprotnosti sa pravilima o nediskriminaciji koja </w:t>
      </w:r>
      <w:r>
        <w:rPr>
          <w:rFonts w:ascii="Times New Roman" w:hAnsi="Times New Roman" w:cs="Times New Roman"/>
          <w:sz w:val="24"/>
          <w:szCs w:val="24"/>
        </w:rPr>
        <w:t>s</w:t>
      </w:r>
      <w:r w:rsidRPr="00782D2C">
        <w:rPr>
          <w:rFonts w:ascii="Times New Roman" w:hAnsi="Times New Roman" w:cs="Times New Roman"/>
          <w:sz w:val="24"/>
          <w:szCs w:val="24"/>
        </w:rPr>
        <w:t>u sadržana u Aneksu 4., a ta pravila su utvrđenja radi uspostav</w:t>
      </w:r>
      <w:r>
        <w:rPr>
          <w:rFonts w:ascii="Times New Roman" w:hAnsi="Times New Roman" w:cs="Times New Roman"/>
          <w:sz w:val="24"/>
          <w:szCs w:val="24"/>
        </w:rPr>
        <w:t>l</w:t>
      </w:r>
      <w:r w:rsidRPr="00782D2C">
        <w:rPr>
          <w:rFonts w:ascii="Times New Roman" w:hAnsi="Times New Roman" w:cs="Times New Roman"/>
          <w:sz w:val="24"/>
          <w:szCs w:val="24"/>
        </w:rPr>
        <w:t>jana ponovnog multietničkog društva koje se temelji na je</w:t>
      </w:r>
      <w:r>
        <w:rPr>
          <w:rFonts w:ascii="Times New Roman" w:hAnsi="Times New Roman" w:cs="Times New Roman"/>
          <w:sz w:val="24"/>
          <w:szCs w:val="24"/>
        </w:rPr>
        <w:t>d</w:t>
      </w:r>
      <w:r w:rsidRPr="00782D2C">
        <w:rPr>
          <w:rFonts w:ascii="Times New Roman" w:hAnsi="Times New Roman" w:cs="Times New Roman"/>
          <w:sz w:val="24"/>
          <w:szCs w:val="24"/>
        </w:rPr>
        <w:t>nakim pravima Bošnjaka, Hrvata i Srba kao konstitutivnih naroda naše domovine.</w:t>
      </w:r>
      <w:r>
        <w:rPr>
          <w:rFonts w:ascii="Times New Roman" w:hAnsi="Times New Roman" w:cs="Times New Roman"/>
          <w:sz w:val="24"/>
          <w:szCs w:val="24"/>
        </w:rPr>
        <w:t>Vitalni nacionalni interesi konstitutivnih naroda su definirani kao:</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 xml:space="preserve">-ostvarenje prava kontitutivnih naroda da budu adekvatno zastupljeni u zakonodavnim, </w:t>
      </w:r>
      <w:r w:rsidR="002E6128">
        <w:rPr>
          <w:rFonts w:ascii="Times New Roman" w:hAnsi="Times New Roman" w:cs="Times New Roman"/>
          <w:sz w:val="24"/>
          <w:szCs w:val="24"/>
        </w:rPr>
        <w:t xml:space="preserve">                           </w:t>
      </w:r>
      <w:r>
        <w:rPr>
          <w:rFonts w:ascii="Times New Roman" w:hAnsi="Times New Roman" w:cs="Times New Roman"/>
          <w:sz w:val="24"/>
          <w:szCs w:val="24"/>
        </w:rPr>
        <w:t>izvršnim, pravosudnim organima vlasti</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-identitet jednog kontitutinog naroda</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-ustavni amandmani</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-organizacija organa javne vlasti</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-jednaka prava konstituivnih naroda u procesu donošenja odluka</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-obrazovanje, vjeroispovijest, jezik, njegovanj kulture, tradicija i kulturno nasljeđe</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-teritorijalna oorganizacija</w:t>
      </w:r>
    </w:p>
    <w:p w:rsidR="00831B75" w:rsidRDefault="00831B75" w:rsidP="002E6128">
      <w:pPr>
        <w:jc w:val="both"/>
        <w:rPr>
          <w:rFonts w:ascii="Times New Roman" w:hAnsi="Times New Roman" w:cs="Times New Roman"/>
          <w:sz w:val="24"/>
          <w:szCs w:val="24"/>
        </w:rPr>
      </w:pPr>
      <w:r>
        <w:rPr>
          <w:rFonts w:ascii="Times New Roman" w:hAnsi="Times New Roman" w:cs="Times New Roman"/>
          <w:sz w:val="24"/>
          <w:szCs w:val="24"/>
        </w:rPr>
        <w:t>-sustav javnog informiranja</w:t>
      </w:r>
    </w:p>
    <w:p w:rsidR="00831B75" w:rsidRDefault="00831B75" w:rsidP="00831B75">
      <w:pPr>
        <w:jc w:val="both"/>
        <w:rPr>
          <w:rFonts w:ascii="Times New Roman" w:hAnsi="Times New Roman" w:cs="Times New Roman"/>
          <w:sz w:val="24"/>
          <w:szCs w:val="24"/>
        </w:rPr>
      </w:pPr>
      <w:r>
        <w:rPr>
          <w:rFonts w:ascii="Times New Roman" w:hAnsi="Times New Roman" w:cs="Times New Roman"/>
          <w:sz w:val="24"/>
          <w:szCs w:val="24"/>
        </w:rPr>
        <w:t xml:space="preserve"> I druga pitanja koja bi se tretirala kao pitanja od vitalnog nacionalnog interesa ukoliko tako smatraju 2/3 jednog od klubova delegata konstitutivnih naroda u Domu naroda.</w:t>
      </w:r>
    </w:p>
    <w:p w:rsidR="001F2387" w:rsidRDefault="001F2387" w:rsidP="00831B75">
      <w:pPr>
        <w:jc w:val="both"/>
        <w:rPr>
          <w:rFonts w:ascii="Times New Roman" w:hAnsi="Times New Roman" w:cs="Times New Roman"/>
          <w:sz w:val="24"/>
          <w:szCs w:val="24"/>
        </w:rPr>
      </w:pPr>
      <w:r>
        <w:rPr>
          <w:rFonts w:ascii="Times New Roman" w:hAnsi="Times New Roman" w:cs="Times New Roman"/>
          <w:sz w:val="24"/>
          <w:szCs w:val="24"/>
        </w:rPr>
        <w:t xml:space="preserve">Cjelovito ustavno uređenje BiH i entiteta temelji se na dva ključna principa: konstitutivnosti naroda </w:t>
      </w:r>
      <w:r w:rsidR="002E6128">
        <w:rPr>
          <w:rFonts w:ascii="Times New Roman" w:hAnsi="Times New Roman" w:cs="Times New Roman"/>
          <w:sz w:val="24"/>
          <w:szCs w:val="24"/>
        </w:rPr>
        <w:t>i</w:t>
      </w:r>
      <w:r>
        <w:rPr>
          <w:rFonts w:ascii="Times New Roman" w:hAnsi="Times New Roman" w:cs="Times New Roman"/>
          <w:sz w:val="24"/>
          <w:szCs w:val="24"/>
        </w:rPr>
        <w:t xml:space="preserve"> suverenitetu građana. Tako se već u Preambuli Ustava Federacije BiH propisuje: ''Bošnjaci, Hrvati i Srbi, kao konstitutivni narodi zajedno s ostalim, i građani Federacije BiH, koja je sastavni dio suverene države BiH, odlučni su da osiguraju punu nacionalnu ravnopravnost, demokratske odnose i najviše standarde ljudskih prava i sloboda. Nizom ustavnih odredaba osiguran je princip konstitutivnosti naroda počevši od sastavnih institucija zakonodavne, izvršne i sudske vlasti, preko mehanizma zaštite vitalnog nacionalnog interesa u Domu naroda Parlamenta Federacije, kantonalnim skupštinama do propisivanja obveze uspostavljanja proporcionalne zastupljenosti u svim institucijama javne vlasti.</w:t>
      </w:r>
    </w:p>
    <w:p w:rsidR="00831B75" w:rsidRDefault="00831B75" w:rsidP="00831B75">
      <w:pPr>
        <w:jc w:val="both"/>
        <w:rPr>
          <w:rFonts w:ascii="Times New Roman" w:hAnsi="Times New Roman" w:cs="Times New Roman"/>
          <w:sz w:val="24"/>
          <w:szCs w:val="24"/>
        </w:rPr>
      </w:pPr>
      <w:r>
        <w:rPr>
          <w:rFonts w:ascii="Times New Roman" w:hAnsi="Times New Roman" w:cs="Times New Roman"/>
          <w:sz w:val="24"/>
          <w:szCs w:val="24"/>
        </w:rPr>
        <w:t>Iz amandmana XXXVII vidimo da je cilj vitalnog nacionalnog interesa da osigura da ne prođu zakoni koji bi mogli nanijeti štetu interesima određene etničke grupe kao da i osigura da etničke grupe imaju određeni stepen dogovaranja o zakonima, odnosno da moraju postojati minimalni potrebni glasovi etničkih klubova. Te zbog toga možemo reći da je mehanizam zašite vit</w:t>
      </w:r>
      <w:r w:rsidR="002E6128">
        <w:rPr>
          <w:rFonts w:ascii="Times New Roman" w:hAnsi="Times New Roman" w:cs="Times New Roman"/>
          <w:sz w:val="24"/>
          <w:szCs w:val="24"/>
        </w:rPr>
        <w:t>a</w:t>
      </w:r>
      <w:r>
        <w:rPr>
          <w:rFonts w:ascii="Times New Roman" w:hAnsi="Times New Roman" w:cs="Times New Roman"/>
          <w:sz w:val="24"/>
          <w:szCs w:val="24"/>
        </w:rPr>
        <w:t>lnog nacionalnog interesa predstavlja mehaniz</w:t>
      </w:r>
      <w:r w:rsidR="002E6128">
        <w:rPr>
          <w:rFonts w:ascii="Times New Roman" w:hAnsi="Times New Roman" w:cs="Times New Roman"/>
          <w:sz w:val="24"/>
          <w:szCs w:val="24"/>
        </w:rPr>
        <w:t>a</w:t>
      </w:r>
      <w:r>
        <w:rPr>
          <w:rFonts w:ascii="Times New Roman" w:hAnsi="Times New Roman" w:cs="Times New Roman"/>
          <w:sz w:val="24"/>
          <w:szCs w:val="24"/>
        </w:rPr>
        <w:t>m zaštite interesa e</w:t>
      </w:r>
      <w:r w:rsidR="002E6128">
        <w:rPr>
          <w:rFonts w:ascii="Times New Roman" w:hAnsi="Times New Roman" w:cs="Times New Roman"/>
          <w:sz w:val="24"/>
          <w:szCs w:val="24"/>
        </w:rPr>
        <w:t>t</w:t>
      </w:r>
      <w:r>
        <w:rPr>
          <w:rFonts w:ascii="Times New Roman" w:hAnsi="Times New Roman" w:cs="Times New Roman"/>
          <w:sz w:val="24"/>
          <w:szCs w:val="24"/>
        </w:rPr>
        <w:t xml:space="preserve">ničkih grupa ili naroda, odnosno konstitutivnih naroda, i zaštite njihovih kolektivnih prava. Činjenica je da je ovo najvažniji mehanizam koji jedini osigurava da niti jedna odluka nije donesena na štetu nekog konstitutivnog naroda. Ovaj mehanizam zaštite vitalnog nacionalnog interesa manifestira se kao “uzajamni veto“ koji se u </w:t>
      </w:r>
      <w:r>
        <w:rPr>
          <w:rFonts w:ascii="Times New Roman" w:hAnsi="Times New Roman" w:cs="Times New Roman"/>
          <w:sz w:val="24"/>
          <w:szCs w:val="24"/>
        </w:rPr>
        <w:lastRenderedPageBreak/>
        <w:t>prethodnom periodu izuzetno racionalno i rijetko koristio, naročito ako se u vidu imaju sve teškoće i problemi na koje se nailazilo u poslijeratnoj uspostavi Federacije BiH kao i cijele BiH. Vitalni nacionalni interes ima veoma važnu ulogu pri učinkovitom djelovanju Parlamenta, posebno na državnom i entitetskom nivou i zbog toga što ravnopravnost tri kon</w:t>
      </w:r>
      <w:r w:rsidR="00D8088D">
        <w:rPr>
          <w:rFonts w:ascii="Times New Roman" w:hAnsi="Times New Roman" w:cs="Times New Roman"/>
          <w:sz w:val="24"/>
          <w:szCs w:val="24"/>
        </w:rPr>
        <w:t>s</w:t>
      </w:r>
      <w:r>
        <w:rPr>
          <w:rFonts w:ascii="Times New Roman" w:hAnsi="Times New Roman" w:cs="Times New Roman"/>
          <w:sz w:val="24"/>
          <w:szCs w:val="24"/>
        </w:rPr>
        <w:t>titutivna naroda predstavlja temeljno načelo na kojem počiva vlast na svim nivoima u Bosni i Hercegovini. Dakle, iz ovog kratkog uvoda možemo vidjeti značaj vitalnog nacionalnog interesa i zbog čega on predstavlja mehanizam zaštite. On je sastavni dio Ustava Bosne i Hercegovine, Federacije Bosne i Hercegovine kao i Republike Srpske te ima veliki značaj za cjelokupnu zemlju, dijelom i zbog toga što je on bio “nametnut“ od strane visokog predstavnika kada naša vlast nije bila u stanju osigurati ravnopravnost, ukinuti dikriminaciju i omogućiti građanima da žive u multietničkom društvu bez straha da će njihova prava biti derogirana.</w:t>
      </w:r>
    </w:p>
    <w:p w:rsidR="002E6128" w:rsidRDefault="002E6128" w:rsidP="00831B75">
      <w:pPr>
        <w:jc w:val="both"/>
        <w:rPr>
          <w:rFonts w:ascii="Times New Roman" w:hAnsi="Times New Roman" w:cs="Times New Roman"/>
          <w:sz w:val="24"/>
          <w:szCs w:val="24"/>
        </w:rPr>
      </w:pPr>
    </w:p>
    <w:p w:rsidR="002E6128" w:rsidRDefault="002E6128" w:rsidP="00831B75">
      <w:pPr>
        <w:jc w:val="both"/>
        <w:rPr>
          <w:rFonts w:ascii="Times New Roman" w:hAnsi="Times New Roman" w:cs="Times New Roman"/>
          <w:b/>
          <w:bCs/>
          <w:sz w:val="24"/>
          <w:szCs w:val="24"/>
        </w:rPr>
      </w:pPr>
      <w:r>
        <w:rPr>
          <w:rFonts w:ascii="Times New Roman" w:hAnsi="Times New Roman" w:cs="Times New Roman"/>
          <w:b/>
          <w:bCs/>
          <w:sz w:val="24"/>
          <w:szCs w:val="24"/>
        </w:rPr>
        <w:t>Argumenti</w:t>
      </w:r>
    </w:p>
    <w:p w:rsidR="0018722D" w:rsidRDefault="0018722D" w:rsidP="002E6128">
      <w:pPr>
        <w:jc w:val="both"/>
        <w:rPr>
          <w:rFonts w:ascii="Times New Roman" w:eastAsia="Times New Roman" w:hAnsi="Times New Roman" w:cs="Times New Roman"/>
          <w:sz w:val="24"/>
          <w:szCs w:val="24"/>
        </w:rPr>
      </w:pPr>
    </w:p>
    <w:p w:rsidR="002E6128" w:rsidRPr="00BF6BB2" w:rsidRDefault="002E6128" w:rsidP="002E6128">
      <w:pPr>
        <w:jc w:val="both"/>
        <w:rPr>
          <w:rFonts w:ascii="Times New Roman" w:eastAsia="Times New Roman" w:hAnsi="Times New Roman" w:cs="Times New Roman"/>
          <w:sz w:val="24"/>
          <w:szCs w:val="24"/>
        </w:rPr>
      </w:pPr>
      <w:r w:rsidRPr="00BF6BB2">
        <w:rPr>
          <w:rFonts w:ascii="Times New Roman" w:eastAsia="Times New Roman" w:hAnsi="Times New Roman" w:cs="Times New Roman"/>
          <w:sz w:val="24"/>
          <w:szCs w:val="24"/>
        </w:rPr>
        <w:t>Institut „zaštite vitalnog nacionalnog interesa“ je od izuzetnog značaja u državama u kojima postoje multietničke, multi-jezične, multi-religijske zajednice ili zajednice koje su specifične po svojim razlikama, a u navedene države ubraja se i Bosna i Hercegovina. Postojanjem instituta „zaštite vitalnog nacionalnog interesa“ otklanja se mogućnost donošenja zakona, drugih propisa ili akata kojima bi se oživotvorile diskriminatorne odredbe u pravnom sustavu Bosne i Hercegovine.</w:t>
      </w:r>
    </w:p>
    <w:p w:rsidR="002E6128" w:rsidRPr="00BF6BB2" w:rsidRDefault="002E6128" w:rsidP="002E6128">
      <w:pPr>
        <w:jc w:val="both"/>
        <w:rPr>
          <w:rFonts w:ascii="Times New Roman" w:eastAsia="Times New Roman" w:hAnsi="Times New Roman" w:cs="Times New Roman"/>
          <w:sz w:val="24"/>
          <w:szCs w:val="24"/>
        </w:rPr>
      </w:pPr>
      <w:r w:rsidRPr="00BF6BB2">
        <w:rPr>
          <w:rFonts w:ascii="Times New Roman" w:eastAsia="Times New Roman" w:hAnsi="Times New Roman" w:cs="Times New Roman"/>
          <w:sz w:val="24"/>
          <w:szCs w:val="24"/>
        </w:rPr>
        <w:t>„Zaštitu vitalnog nacionalnog interesa“ prvenstveno treba promatrati kroz prizmu „mehanizma“ kojim se osigurava da niti jedan od konstitutivnih naroda ne bude preglasan tj. isključen pri odlučivanju o pitanjima koja su od interesa za taj konstitutivni narod. Naime, isključenje bilo kojeg od konstitutivnih naroda iz uživanja bilo građanskih, bilo prava naroda u Bosni i Hercegovini u izravnoj je suprotnosti s pravilima o nediskriminaciji, a ta pravila su upravo utvrđena u cilju ponovne uspostave multietničkog društva koje se temelji na jednakim pravima Bošnjaka, Hrvata i Srba kao konstitutivnih naroda, ali i svih građana BiH.</w:t>
      </w:r>
    </w:p>
    <w:p w:rsidR="002E6128" w:rsidRPr="00BF6BB2" w:rsidRDefault="002E6128" w:rsidP="002E6128">
      <w:pPr>
        <w:jc w:val="both"/>
        <w:rPr>
          <w:rFonts w:ascii="Times New Roman" w:eastAsia="Times New Roman" w:hAnsi="Times New Roman" w:cs="Times New Roman"/>
          <w:sz w:val="24"/>
          <w:szCs w:val="24"/>
        </w:rPr>
      </w:pPr>
      <w:r w:rsidRPr="00BF6BB2">
        <w:rPr>
          <w:rFonts w:ascii="Times New Roman" w:eastAsia="Times New Roman" w:hAnsi="Times New Roman" w:cs="Times New Roman"/>
          <w:sz w:val="24"/>
          <w:szCs w:val="24"/>
        </w:rPr>
        <w:t>Prema tome temeljni afirmativni argumenti institut „zaštite vitalnog nacionalnog interesa“</w:t>
      </w:r>
      <w:r>
        <w:rPr>
          <w:rFonts w:ascii="Times New Roman" w:eastAsia="Times New Roman" w:hAnsi="Times New Roman" w:cs="Times New Roman"/>
          <w:sz w:val="24"/>
          <w:szCs w:val="24"/>
        </w:rPr>
        <w:t xml:space="preserve"> koji će dodatno biti objašnjeni u nastavku</w:t>
      </w:r>
      <w:r w:rsidRPr="00BF6BB2">
        <w:rPr>
          <w:rFonts w:ascii="Times New Roman" w:eastAsia="Times New Roman" w:hAnsi="Times New Roman" w:cs="Times New Roman"/>
          <w:sz w:val="24"/>
          <w:szCs w:val="24"/>
        </w:rPr>
        <w:t xml:space="preserve"> jesu:</w:t>
      </w:r>
    </w:p>
    <w:p w:rsidR="002E6128" w:rsidRPr="00BF6BB2" w:rsidRDefault="002E6128" w:rsidP="002E6128">
      <w:pPr>
        <w:numPr>
          <w:ilvl w:val="0"/>
          <w:numId w:val="3"/>
        </w:numPr>
        <w:pBdr>
          <w:top w:val="nil"/>
          <w:left w:val="nil"/>
          <w:bottom w:val="nil"/>
          <w:right w:val="nil"/>
          <w:between w:val="nil"/>
        </w:pBdr>
        <w:spacing w:line="276" w:lineRule="auto"/>
        <w:ind w:right="0"/>
        <w:jc w:val="both"/>
        <w:rPr>
          <w:color w:val="000000"/>
          <w:sz w:val="24"/>
          <w:szCs w:val="24"/>
        </w:rPr>
      </w:pPr>
      <w:r w:rsidRPr="00BF6BB2">
        <w:rPr>
          <w:rFonts w:ascii="Times New Roman" w:eastAsia="Times New Roman" w:hAnsi="Times New Roman" w:cs="Times New Roman"/>
          <w:color w:val="000000"/>
          <w:sz w:val="24"/>
          <w:szCs w:val="24"/>
        </w:rPr>
        <w:t>Zaštita kolektivnih prava jednog konstitutivnog naroda, koja se ogleda u onemogućavanju usvajanja zakona, drugih propisa ili akata kojim bi se moglo naškoditi interesima konstitutivnog naroda tj. određene etničke skupine,</w:t>
      </w:r>
    </w:p>
    <w:p w:rsidR="002E6128" w:rsidRPr="00BF6BB2" w:rsidRDefault="002E6128" w:rsidP="002E6128">
      <w:pPr>
        <w:numPr>
          <w:ilvl w:val="0"/>
          <w:numId w:val="3"/>
        </w:numPr>
        <w:pBdr>
          <w:top w:val="nil"/>
          <w:left w:val="nil"/>
          <w:bottom w:val="nil"/>
          <w:right w:val="nil"/>
          <w:between w:val="nil"/>
        </w:pBdr>
        <w:spacing w:line="276" w:lineRule="auto"/>
        <w:ind w:right="0"/>
        <w:jc w:val="both"/>
        <w:rPr>
          <w:color w:val="000000"/>
          <w:sz w:val="24"/>
          <w:szCs w:val="24"/>
        </w:rPr>
      </w:pPr>
      <w:r w:rsidRPr="00BF6BB2">
        <w:rPr>
          <w:rFonts w:ascii="Times New Roman" w:eastAsia="Times New Roman" w:hAnsi="Times New Roman" w:cs="Times New Roman"/>
          <w:color w:val="000000"/>
          <w:sz w:val="24"/>
          <w:szCs w:val="24"/>
        </w:rPr>
        <w:t>Nužnost usuglašavanja stavova svih konstitutivnih naroda prilikom usvajanja određenih pitanja značajnih za jedan od konstitutivnih naroda,</w:t>
      </w:r>
    </w:p>
    <w:p w:rsidR="002E6128" w:rsidRPr="00BF6BB2" w:rsidRDefault="002E6128" w:rsidP="002E6128">
      <w:pPr>
        <w:numPr>
          <w:ilvl w:val="0"/>
          <w:numId w:val="3"/>
        </w:numPr>
        <w:pBdr>
          <w:top w:val="nil"/>
          <w:left w:val="nil"/>
          <w:bottom w:val="nil"/>
          <w:right w:val="nil"/>
          <w:between w:val="nil"/>
        </w:pBdr>
        <w:spacing w:line="276" w:lineRule="auto"/>
        <w:ind w:right="0"/>
        <w:jc w:val="both"/>
        <w:rPr>
          <w:color w:val="000000"/>
          <w:sz w:val="24"/>
          <w:szCs w:val="24"/>
        </w:rPr>
      </w:pPr>
      <w:r w:rsidRPr="00BF6BB2">
        <w:rPr>
          <w:rFonts w:ascii="Times New Roman" w:eastAsia="Times New Roman" w:hAnsi="Times New Roman" w:cs="Times New Roman"/>
          <w:color w:val="000000"/>
          <w:sz w:val="24"/>
          <w:szCs w:val="24"/>
        </w:rPr>
        <w:t xml:space="preserve"> Potiče se na dodatnu pažnju i obazrivost prilikom procedura usvajanja zakona, drugih propisa ili akata na način koji vodi ka uvažavanju drugih i drugačijih u Bosanskohercegovačkom društvu,</w:t>
      </w:r>
    </w:p>
    <w:p w:rsidR="002E6128" w:rsidRPr="00BF6BB2" w:rsidRDefault="002E6128" w:rsidP="002E6128">
      <w:pPr>
        <w:numPr>
          <w:ilvl w:val="0"/>
          <w:numId w:val="3"/>
        </w:numPr>
        <w:pBdr>
          <w:top w:val="nil"/>
          <w:left w:val="nil"/>
          <w:bottom w:val="nil"/>
          <w:right w:val="nil"/>
          <w:between w:val="nil"/>
        </w:pBdr>
        <w:spacing w:line="276" w:lineRule="auto"/>
        <w:ind w:right="0"/>
        <w:jc w:val="both"/>
        <w:rPr>
          <w:color w:val="000000"/>
          <w:sz w:val="24"/>
          <w:szCs w:val="24"/>
        </w:rPr>
      </w:pPr>
      <w:r w:rsidRPr="00BF6BB2">
        <w:rPr>
          <w:rFonts w:ascii="Times New Roman" w:eastAsia="Times New Roman" w:hAnsi="Times New Roman" w:cs="Times New Roman"/>
          <w:color w:val="000000"/>
          <w:sz w:val="24"/>
          <w:szCs w:val="24"/>
        </w:rPr>
        <w:t>Sprječava se apsolutna dominacija jednog konstitutivnog naroda nad drugim narodima u BiH,</w:t>
      </w:r>
    </w:p>
    <w:p w:rsidR="002E6128" w:rsidRPr="00BF6BB2" w:rsidRDefault="002E6128" w:rsidP="002E6128">
      <w:pPr>
        <w:numPr>
          <w:ilvl w:val="0"/>
          <w:numId w:val="3"/>
        </w:numPr>
        <w:pBdr>
          <w:top w:val="nil"/>
          <w:left w:val="nil"/>
          <w:bottom w:val="nil"/>
          <w:right w:val="nil"/>
          <w:between w:val="nil"/>
        </w:pBdr>
        <w:spacing w:after="200" w:line="276" w:lineRule="auto"/>
        <w:ind w:right="0"/>
        <w:jc w:val="both"/>
        <w:rPr>
          <w:color w:val="000000"/>
          <w:sz w:val="24"/>
          <w:szCs w:val="24"/>
        </w:rPr>
      </w:pPr>
      <w:r w:rsidRPr="00BF6BB2">
        <w:rPr>
          <w:rFonts w:ascii="Times New Roman" w:eastAsia="Times New Roman" w:hAnsi="Times New Roman" w:cs="Times New Roman"/>
          <w:color w:val="000000"/>
          <w:sz w:val="24"/>
          <w:szCs w:val="24"/>
        </w:rPr>
        <w:t>Potiče se na usvajanje principa i vrijednosti koji su elementarni u svakom demokratskom društvu kao što su poštovanje kulturnog identiteta, vjerskog identiteta, tradicijskog identiteta svakog od konstitutivnih naroda u BiH.</w:t>
      </w:r>
    </w:p>
    <w:p w:rsidR="002E6128" w:rsidRPr="002E6128" w:rsidRDefault="002E6128" w:rsidP="00831B75">
      <w:pPr>
        <w:jc w:val="both"/>
        <w:rPr>
          <w:rFonts w:ascii="Times New Roman" w:hAnsi="Times New Roman" w:cs="Times New Roman"/>
          <w:b/>
          <w:bCs/>
          <w:sz w:val="24"/>
          <w:szCs w:val="24"/>
        </w:rPr>
      </w:pPr>
    </w:p>
    <w:p w:rsidR="007854A1" w:rsidRDefault="007854A1"/>
    <w:p w:rsidR="00831B75" w:rsidRDefault="00831B75" w:rsidP="00831B75">
      <w:pPr>
        <w:jc w:val="both"/>
        <w:rPr>
          <w:rFonts w:ascii="Times New Roman" w:hAnsi="Times New Roman" w:cs="Times New Roman"/>
          <w:sz w:val="24"/>
          <w:szCs w:val="24"/>
        </w:rPr>
      </w:pPr>
    </w:p>
    <w:p w:rsidR="002E6128" w:rsidRDefault="002E6128" w:rsidP="00831B75">
      <w:pPr>
        <w:jc w:val="both"/>
        <w:rPr>
          <w:rFonts w:ascii="Times New Roman" w:hAnsi="Times New Roman" w:cs="Times New Roman"/>
          <w:b/>
          <w:sz w:val="24"/>
          <w:szCs w:val="24"/>
        </w:rPr>
      </w:pPr>
    </w:p>
    <w:p w:rsidR="002E6128" w:rsidRDefault="002E6128" w:rsidP="00831B75">
      <w:pPr>
        <w:jc w:val="both"/>
        <w:rPr>
          <w:rFonts w:ascii="Times New Roman" w:hAnsi="Times New Roman" w:cs="Times New Roman"/>
          <w:b/>
          <w:sz w:val="24"/>
          <w:szCs w:val="24"/>
        </w:rPr>
      </w:pPr>
    </w:p>
    <w:p w:rsidR="00831B75" w:rsidRPr="00831B75" w:rsidRDefault="00831B75" w:rsidP="00831B75">
      <w:pPr>
        <w:jc w:val="both"/>
        <w:rPr>
          <w:rFonts w:ascii="Times New Roman" w:hAnsi="Times New Roman" w:cs="Times New Roman"/>
          <w:b/>
          <w:sz w:val="24"/>
          <w:szCs w:val="24"/>
        </w:rPr>
      </w:pPr>
      <w:r w:rsidRPr="00831B75">
        <w:rPr>
          <w:rFonts w:ascii="Times New Roman" w:hAnsi="Times New Roman" w:cs="Times New Roman"/>
          <w:b/>
          <w:sz w:val="24"/>
          <w:szCs w:val="24"/>
        </w:rPr>
        <w:t>Korištenje vitalnog nacionalnog interesa na državnom i entitetskom nivou</w:t>
      </w:r>
    </w:p>
    <w:p w:rsidR="00831B75" w:rsidRDefault="00831B75" w:rsidP="00831B75">
      <w:pPr>
        <w:jc w:val="both"/>
        <w:rPr>
          <w:rFonts w:ascii="Times New Roman" w:hAnsi="Times New Roman" w:cs="Times New Roman"/>
          <w:sz w:val="24"/>
          <w:szCs w:val="24"/>
        </w:rPr>
      </w:pPr>
    </w:p>
    <w:p w:rsidR="00831B75" w:rsidRDefault="00831B75" w:rsidP="00831B75">
      <w:pPr>
        <w:jc w:val="both"/>
        <w:rPr>
          <w:rFonts w:ascii="Times New Roman" w:hAnsi="Times New Roman" w:cs="Times New Roman"/>
          <w:sz w:val="24"/>
          <w:szCs w:val="24"/>
        </w:rPr>
      </w:pPr>
      <w:r>
        <w:rPr>
          <w:rFonts w:ascii="Times New Roman" w:hAnsi="Times New Roman" w:cs="Times New Roman"/>
          <w:sz w:val="24"/>
          <w:szCs w:val="24"/>
        </w:rPr>
        <w:t>Bosna i Hercegovina se sastoji od dva entiteta i Distrikta, te svako od ovih područja poznaje i primjenjuje vitalni nacionalni interes u svrhu žaštite osim Županije Posavske koja je u procesu uvođenja. Mogućnost zaštite vitalnih nacionalnih interesa konstitutivnih naroda u BiH zagarantirana je Ustavom BiH, ustavima entiteta i kantona kao i Statutom Brčko Distrikta BiH. U ustavnopravnom sustavu Bosne i Hercegovine, postupak zaštite vitalnog nacionalnog mehanizma pri odlučivanju predstavlja iznimno važnu ulogu pri učinkovitom djelovanju parlamenta, posebice na državnoj i entitetskoj razini. Ravnopravnost tri konstitutivna naroda predstavlja temeljno načelo na kojem počiva vlast na svim razina</w:t>
      </w:r>
      <w:r w:rsidR="00D8088D">
        <w:rPr>
          <w:rFonts w:ascii="Times New Roman" w:hAnsi="Times New Roman" w:cs="Times New Roman"/>
          <w:sz w:val="24"/>
          <w:szCs w:val="24"/>
        </w:rPr>
        <w:t>ma u BiH. Stoga se pravo korištenja</w:t>
      </w:r>
      <w:r>
        <w:rPr>
          <w:rFonts w:ascii="Times New Roman" w:hAnsi="Times New Roman" w:cs="Times New Roman"/>
          <w:sz w:val="24"/>
          <w:szCs w:val="24"/>
        </w:rPr>
        <w:t xml:space="preserve"> isticanja vitalnog nacionalnog interesa vezuje za ravnopravnost konstitutivnih naroda ne smije se sagledavati zasebno. Odlučivanje o vitalnom nacionalnom interesu konstitutivnih naroda u Parlamentarnoj skupštini BiH se javlja kada većina delegata kon</w:t>
      </w:r>
      <w:r w:rsidR="00D8088D">
        <w:rPr>
          <w:rFonts w:ascii="Times New Roman" w:hAnsi="Times New Roman" w:cs="Times New Roman"/>
          <w:sz w:val="24"/>
          <w:szCs w:val="24"/>
        </w:rPr>
        <w:t>s</w:t>
      </w:r>
      <w:r>
        <w:rPr>
          <w:rFonts w:ascii="Times New Roman" w:hAnsi="Times New Roman" w:cs="Times New Roman"/>
          <w:sz w:val="24"/>
          <w:szCs w:val="24"/>
        </w:rPr>
        <w:t xml:space="preserve">titutivnih naroda </w:t>
      </w:r>
      <w:r w:rsidR="00D8088D">
        <w:rPr>
          <w:rFonts w:ascii="Times New Roman" w:hAnsi="Times New Roman" w:cs="Times New Roman"/>
          <w:sz w:val="24"/>
          <w:szCs w:val="24"/>
        </w:rPr>
        <w:t>s</w:t>
      </w:r>
      <w:r>
        <w:rPr>
          <w:rFonts w:ascii="Times New Roman" w:hAnsi="Times New Roman" w:cs="Times New Roman"/>
          <w:sz w:val="24"/>
          <w:szCs w:val="24"/>
        </w:rPr>
        <w:t>matr</w:t>
      </w:r>
      <w:r w:rsidR="00D8088D">
        <w:rPr>
          <w:rFonts w:ascii="Times New Roman" w:hAnsi="Times New Roman" w:cs="Times New Roman"/>
          <w:sz w:val="24"/>
          <w:szCs w:val="24"/>
        </w:rPr>
        <w:t>a da se radio o pitanju vitalnog</w:t>
      </w:r>
      <w:r>
        <w:rPr>
          <w:rFonts w:ascii="Times New Roman" w:hAnsi="Times New Roman" w:cs="Times New Roman"/>
          <w:sz w:val="24"/>
          <w:szCs w:val="24"/>
        </w:rPr>
        <w:t xml:space="preserve"> naciona</w:t>
      </w:r>
      <w:r w:rsidR="00D8088D">
        <w:rPr>
          <w:rFonts w:ascii="Times New Roman" w:hAnsi="Times New Roman" w:cs="Times New Roman"/>
          <w:sz w:val="24"/>
          <w:szCs w:val="24"/>
        </w:rPr>
        <w:t>lnog interesa</w:t>
      </w:r>
      <w:r>
        <w:rPr>
          <w:rFonts w:ascii="Times New Roman" w:hAnsi="Times New Roman" w:cs="Times New Roman"/>
          <w:sz w:val="24"/>
          <w:szCs w:val="24"/>
        </w:rPr>
        <w:t xml:space="preserve"> i tada se pokreće postupak u kojem se odlučuje o tom pitanju. Dom naroda Parlamentarne skupštine tada saziva zajedničko povjerenstvo koje </w:t>
      </w:r>
      <w:r w:rsidR="002E6128">
        <w:rPr>
          <w:rFonts w:ascii="Times New Roman" w:hAnsi="Times New Roman" w:cs="Times New Roman"/>
          <w:sz w:val="24"/>
          <w:szCs w:val="24"/>
        </w:rPr>
        <w:t>s</w:t>
      </w:r>
      <w:r>
        <w:rPr>
          <w:rFonts w:ascii="Times New Roman" w:hAnsi="Times New Roman" w:cs="Times New Roman"/>
          <w:sz w:val="24"/>
          <w:szCs w:val="24"/>
        </w:rPr>
        <w:t>e sastoji od tri delegata, po jednog iz svakog kon</w:t>
      </w:r>
      <w:r w:rsidR="00D8088D">
        <w:rPr>
          <w:rFonts w:ascii="Times New Roman" w:hAnsi="Times New Roman" w:cs="Times New Roman"/>
          <w:sz w:val="24"/>
          <w:szCs w:val="24"/>
        </w:rPr>
        <w:t>s</w:t>
      </w:r>
      <w:r>
        <w:rPr>
          <w:rFonts w:ascii="Times New Roman" w:hAnsi="Times New Roman" w:cs="Times New Roman"/>
          <w:sz w:val="24"/>
          <w:szCs w:val="24"/>
        </w:rPr>
        <w:t>titutivnog naroda. Ukoliko se ne razrješi pitanje onda U</w:t>
      </w:r>
      <w:r w:rsidR="00D8088D">
        <w:rPr>
          <w:rFonts w:ascii="Times New Roman" w:hAnsi="Times New Roman" w:cs="Times New Roman"/>
          <w:sz w:val="24"/>
          <w:szCs w:val="24"/>
        </w:rPr>
        <w:t>s</w:t>
      </w:r>
      <w:r>
        <w:rPr>
          <w:rFonts w:ascii="Times New Roman" w:hAnsi="Times New Roman" w:cs="Times New Roman"/>
          <w:sz w:val="24"/>
          <w:szCs w:val="24"/>
        </w:rPr>
        <w:t>tavni sud Federacije BiH odlučuje o tom pitanju. U Domu naroda Parlamenta Federacije BiH također ako većina bošnjačkih, srpskih ili hrvatskih delegata smatra da određeno pitanje ugrožava njihov vitalni nacionalni interes pokreće se postupak koji se manifestira kao “uzajamni veto“.</w:t>
      </w:r>
      <w:r w:rsidRPr="00831B75">
        <w:rPr>
          <w:rFonts w:ascii="Times New Roman" w:hAnsi="Times New Roman" w:cs="Times New Roman"/>
          <w:sz w:val="24"/>
          <w:szCs w:val="24"/>
        </w:rPr>
        <w:t xml:space="preserve"> </w:t>
      </w:r>
      <w:r>
        <w:rPr>
          <w:rFonts w:ascii="Times New Roman" w:hAnsi="Times New Roman" w:cs="Times New Roman"/>
          <w:sz w:val="24"/>
          <w:szCs w:val="24"/>
        </w:rPr>
        <w:t xml:space="preserve">U okviru ove procedure koja se pokreće na zahtjev najmanje dva člana rukovodstva Doma naroda koji tvrde da zakon spada u vitalni nacionalni interes nekog od konstitutivnih naroda kompletna procedura se završava u okviru rada Doma naroda, pa se takva procedura može smatrati ''apsolutnim vetom'' jer se zakon vraća predlagaču (u pravilu vlada Federacije BiH) na novi postupak, ukoliko u konačnici nije dobio potrebnu većinu svakog kluba konstitutivnih naroda. Ako zahtjev pokreće dvotrećinska većina jednog od kluba konstitutivnih naroda, pitanje vitalnog nacionalnog interesa ocjenjuje Ustavni sud Federacije BiH ako se odnosi na akt koji nije dobio potrebnu većinu svakog kluba naroda u Domu ( najmanje 9 glasova od ukupno 17), pa ako </w:t>
      </w:r>
      <w:r w:rsidR="00A56D6A">
        <w:rPr>
          <w:rFonts w:ascii="Times New Roman" w:hAnsi="Times New Roman" w:cs="Times New Roman"/>
          <w:sz w:val="24"/>
          <w:szCs w:val="24"/>
        </w:rPr>
        <w:t>U</w:t>
      </w:r>
      <w:r>
        <w:rPr>
          <w:rFonts w:ascii="Times New Roman" w:hAnsi="Times New Roman" w:cs="Times New Roman"/>
          <w:sz w:val="24"/>
          <w:szCs w:val="24"/>
        </w:rPr>
        <w:t>stavni sud ocjeni da se radi o vitalnom nacionalnom interesu, zakon, odnosno drugi akt, neće biti usvojen,a ukoliko Ustavni sud ocjeni da se ne radi o vitalnom nacionalnom interesu zakon će se smatrati usvojenim pod uvjetom da je u okviru većinskog glasanja(najmanje 30 glasova od 58) dobio potrebnu većinu.</w:t>
      </w:r>
    </w:p>
    <w:p w:rsidR="002E6128" w:rsidRDefault="00831B75" w:rsidP="00831B75">
      <w:pPr>
        <w:jc w:val="both"/>
        <w:rPr>
          <w:rFonts w:ascii="Times New Roman" w:hAnsi="Times New Roman" w:cs="Times New Roman"/>
          <w:sz w:val="24"/>
          <w:szCs w:val="24"/>
        </w:rPr>
      </w:pPr>
      <w:r>
        <w:rPr>
          <w:rFonts w:ascii="Times New Roman" w:hAnsi="Times New Roman" w:cs="Times New Roman"/>
          <w:sz w:val="24"/>
          <w:szCs w:val="24"/>
        </w:rPr>
        <w:t xml:space="preserve">Rijetko korištenje veta u Domu naroda rezultat je same prirode veta, te je sama mogućnost korištenja veta poticala predstavnike kontitutivnih naroda na suradnju i usaglašavanje stavova što osigurava stabilnost i sam cilj postojanja ovakvog mehanizma u našoj državi. Također, pruža osjećaj zaštite svakon konstitutivnom narodu da neće biti preglasan od strane većine, te doprinosi svijest i opasnosti od blokade rada Vlade Federacije BiH ukoliko bi se veto pretjerano i neopravdano koristio. Istovremeno se izbjegava zloupotreba je postoji svijet da se takva zloupotreba može okrenuti protiv onog koji taj mehanizam zloupotrebljava. </w:t>
      </w:r>
    </w:p>
    <w:p w:rsidR="00831B75" w:rsidRPr="0018722D" w:rsidRDefault="00831B75" w:rsidP="00831B7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Ustavi kantona također garantiraju postupak zaštite vitalnog interesa konstitutivnih naroda iz istog razloga kao na entitetskom i državnom životu. Na kantonalnoj razini, pitanja koje će se tretirati kao pitanja od vitalnog interesa konstitutivnih naroda ukoliko tako smatra dvije trećine jednog od klubova delegata konstitutivnih naroda u skupštini kantona. Ako najmanje dvojica od predsjedatelja ili njihovih zamjenika u skupštini utvrdi da neki propis skupštine spada u listu navedenih vitalnih interesa, za njegovo usvajanje potreba je većina glasova unutar svakog od klubova konstitutivnih naroda </w:t>
      </w:r>
      <w:r>
        <w:rPr>
          <w:rFonts w:ascii="Times New Roman" w:hAnsi="Times New Roman" w:cs="Times New Roman"/>
          <w:sz w:val="24"/>
          <w:szCs w:val="24"/>
        </w:rPr>
        <w:lastRenderedPageBreak/>
        <w:t>zastupljenih u kantonalnoj skupštini. Predsjedatelj i njegovi zamjenici o tome odlučuju u roku od sedam dana od dana kada je postavljena takva tvrdnja. U situaciji kada samo predsjedatelj ili samo jedan od njegovih zamjenika tvrdi da neki propis skupštine spada u listu vitalnih interesa, tada se dvotrećinska većina odgovarajućeg kluba moći proglasiti da je riječ o pitanju s liste. Tada je za usvajanje propisa potrebna većina glasova unutar svakog kluba naroda zastupljenih u skupštini. Ukoliko se većina ne može postići, pitanje se prosljeđuje Ustavnom sudu FBiH koji donosi konačnu odluku o tome da li se premetni propis kantonalne skupštine odnosi na vitalni interes konstitutivnog naroda. Ako Ustavni sud FBiH odluči da se radi o vitalnom interesu, predmeti propis smatra se ne usvojenim a ukoliko se odluči da se ne radi o vitalnom interesu konstitutivnog naroda, propis se smatra usvojenim, odnosno usvaja se natpolovičnom većinom izabranih zastupnika u skupštini</w:t>
      </w:r>
    </w:p>
    <w:p w:rsidR="00831B75" w:rsidRDefault="00831B75" w:rsidP="00831B75">
      <w:pPr>
        <w:jc w:val="both"/>
        <w:rPr>
          <w:rFonts w:ascii="Times New Roman" w:hAnsi="Times New Roman" w:cs="Times New Roman"/>
          <w:sz w:val="24"/>
          <w:szCs w:val="24"/>
        </w:rPr>
      </w:pPr>
    </w:p>
    <w:p w:rsidR="0018722D" w:rsidRPr="0018722D" w:rsidRDefault="0018722D" w:rsidP="00831B75">
      <w:pPr>
        <w:jc w:val="both"/>
        <w:rPr>
          <w:rFonts w:ascii="Times New Roman" w:hAnsi="Times New Roman" w:cs="Times New Roman"/>
          <w:b/>
          <w:sz w:val="24"/>
          <w:szCs w:val="24"/>
        </w:rPr>
      </w:pPr>
      <w:r>
        <w:rPr>
          <w:rFonts w:ascii="Times New Roman" w:hAnsi="Times New Roman" w:cs="Times New Roman"/>
          <w:b/>
          <w:sz w:val="24"/>
          <w:szCs w:val="24"/>
        </w:rPr>
        <w:t>Vitalni nacionalni interes kroz uporedno pravo</w:t>
      </w:r>
    </w:p>
    <w:p w:rsidR="00831B75" w:rsidRPr="0018722D" w:rsidRDefault="00831B75" w:rsidP="00831B75">
      <w:pPr>
        <w:jc w:val="both"/>
        <w:rPr>
          <w:rFonts w:ascii="Times New Roman" w:eastAsia="Times New Roman" w:hAnsi="Times New Roman" w:cs="Times New Roman"/>
          <w:sz w:val="24"/>
          <w:szCs w:val="24"/>
        </w:rPr>
      </w:pPr>
      <w:r w:rsidRPr="009B4816">
        <w:rPr>
          <w:rFonts w:ascii="Times New Roman" w:hAnsi="Times New Roman" w:cs="Times New Roman"/>
          <w:sz w:val="24"/>
          <w:szCs w:val="24"/>
        </w:rPr>
        <w:t xml:space="preserve">Za stabilnost i efikasnost cjelokupnog državnog aparata vlasti vrlo je važno na koji će se način organizirati brojne društvene grupe unutar odeđenog multikulturalnog društva. Kako bismo bolje shvatili značaj vitalnog nacionalnog interesa u našem društvu poslužit ćemo se jednom evropskom zemljom koja ima sličan način uređena i funkcioniranja kao BiH a veoma je uspješna. Belgija je naročito interesantna za uspoređivanje, jer ima slične elemente vezane za nacionalno, teritorijalno, federalno, demokratsko određenje kao i način donošenja odluka na saveznoj razini. Belgija, pored BiH, je druga velika iznimka u burnoj nacionalnoj historiji Evrope. Ona se ističe kao primjer postojanja stabine višencionalne zajednice i tek je svojim posljednim nizom ustavnih reormi 1993. godine postala federacija. Svi aspekti nastanka belgijske federacije, uz kombinaciju teritorijalnosti i personalnosti, mogu bili u velikoj mjeri od interesa za bosanskohercegovačko iskustvo i praksu federalizma. U vezi sa ovim još jedan momenat se javlja kao veoma bitan kada upoređujemo Belgiju i Bosnu i Hercegovinu. Broj federalnih jedinica koje Belgija ima je tri i oni su sačinjeni na osnovu tri naroda, tri etničke skupine, te tri govorna područja i tu nalazimo jasnu liniju povezanosti sa BiH. Kada govorimo o Ustavu Belgije u njemu je propisana grupna ravnoteža, odnosno prema kojoj se broj delegata dijeli u okviru svake jezične grupe gdje se dobija proporcionalna zastupljenost delegata tri jezične skupine koja je određena zakonom. I posljednja sličnost koja je nama i najznačajnija </w:t>
      </w:r>
      <w:r w:rsidR="0018722D">
        <w:rPr>
          <w:rFonts w:ascii="Times New Roman" w:hAnsi="Times New Roman" w:cs="Times New Roman"/>
          <w:sz w:val="24"/>
          <w:szCs w:val="24"/>
        </w:rPr>
        <w:t xml:space="preserve">jest </w:t>
      </w:r>
      <w:r w:rsidR="0018722D">
        <w:rPr>
          <w:rFonts w:ascii="Times New Roman" w:eastAsia="Times New Roman" w:hAnsi="Times New Roman" w:cs="Times New Roman"/>
          <w:sz w:val="24"/>
          <w:szCs w:val="24"/>
        </w:rPr>
        <w:t>p</w:t>
      </w:r>
      <w:r w:rsidR="0018722D" w:rsidRPr="00BF6BB2">
        <w:rPr>
          <w:rFonts w:ascii="Times New Roman" w:eastAsia="Times New Roman" w:hAnsi="Times New Roman" w:cs="Times New Roman"/>
          <w:sz w:val="24"/>
          <w:szCs w:val="24"/>
        </w:rPr>
        <w:t>oseban mehanizam zaštite interesa belgijskih jezičnih zajednica</w:t>
      </w:r>
      <w:r w:rsidR="0018722D">
        <w:rPr>
          <w:rFonts w:ascii="Times New Roman" w:eastAsia="Times New Roman" w:hAnsi="Times New Roman" w:cs="Times New Roman"/>
          <w:sz w:val="24"/>
          <w:szCs w:val="24"/>
        </w:rPr>
        <w:t xml:space="preserve"> koju</w:t>
      </w:r>
      <w:r w:rsidR="0018722D" w:rsidRPr="00BF6BB2">
        <w:rPr>
          <w:rFonts w:ascii="Times New Roman" w:eastAsia="Times New Roman" w:hAnsi="Times New Roman" w:cs="Times New Roman"/>
          <w:sz w:val="24"/>
          <w:szCs w:val="24"/>
        </w:rPr>
        <w:t xml:space="preserve"> predstavlja tzv. procedura alarmantnog zvona (alarm-bell procedure). Ovaj ustavom zagarantiran mehanizam primjenjuje se u svim pitanjima, osim u onim koja su vezana za budžet i onim za čiju raspravu je nephodna specijalna većina, za koje se smatra da se mogu u negativnom kontekstu odraziti na interese (glavnih) belgijskih jezičnih zajednica. Ovom usporedbom olakšan je te</w:t>
      </w:r>
      <w:r w:rsidR="00D8088D">
        <w:rPr>
          <w:rFonts w:ascii="Times New Roman" w:eastAsia="Times New Roman" w:hAnsi="Times New Roman" w:cs="Times New Roman"/>
          <w:sz w:val="24"/>
          <w:szCs w:val="24"/>
        </w:rPr>
        <w:t>o</w:t>
      </w:r>
      <w:r w:rsidR="0018722D" w:rsidRPr="00BF6BB2">
        <w:rPr>
          <w:rFonts w:ascii="Times New Roman" w:eastAsia="Times New Roman" w:hAnsi="Times New Roman" w:cs="Times New Roman"/>
          <w:sz w:val="24"/>
          <w:szCs w:val="24"/>
        </w:rPr>
        <w:t>rijski pristup bosanskohercegovačkom društvu i njegovim determinantama.</w:t>
      </w:r>
      <w:r w:rsidR="0018722D">
        <w:rPr>
          <w:rFonts w:ascii="Times New Roman" w:eastAsia="Times New Roman" w:hAnsi="Times New Roman" w:cs="Times New Roman"/>
          <w:sz w:val="24"/>
          <w:szCs w:val="24"/>
        </w:rPr>
        <w:t xml:space="preserve"> </w:t>
      </w:r>
      <w:r w:rsidRPr="009B4816">
        <w:rPr>
          <w:rFonts w:ascii="Times New Roman" w:hAnsi="Times New Roman" w:cs="Times New Roman"/>
          <w:sz w:val="24"/>
          <w:szCs w:val="24"/>
        </w:rPr>
        <w:t xml:space="preserve">Na ovaj način oni sprječavaju donošenje odluka i javlja se potreba da svi delegati daju </w:t>
      </w:r>
      <w:r w:rsidR="0018722D">
        <w:rPr>
          <w:rFonts w:ascii="Times New Roman" w:hAnsi="Times New Roman" w:cs="Times New Roman"/>
          <w:sz w:val="24"/>
          <w:szCs w:val="24"/>
        </w:rPr>
        <w:t>s</w:t>
      </w:r>
      <w:r w:rsidRPr="009B4816">
        <w:rPr>
          <w:rFonts w:ascii="Times New Roman" w:hAnsi="Times New Roman" w:cs="Times New Roman"/>
          <w:sz w:val="24"/>
          <w:szCs w:val="24"/>
        </w:rPr>
        <w:t xml:space="preserve">voje mišljenje o određenim nacrtima zakona i samim zakonima da se ne bi usvojili ili da bi se uklonili iz primjene zakoni koji mogu našteteti njihovoj ravnoteži i njihovom trenutnom uređenju. Sada kada vidimo uređenje Belgije možemo uočiti jasne sličnosti sa BiH, jer je ovaj sistem najsličniji bosanskohercegovačkom. Dakle, znamo da se BiH sastoji od dva entiteta i Brčko Distrikta. Entitet Federacija BiH sastoji se od 10 kantona, 78 općina i 2 grada, a Republika Srpska od 57 općina i 6 gradova. Ovdje vidimo da je naša teritorijalna podjela slična podjeli koju ima Belgija, jasna nam je i sličnost podjele na tri jezika koja je i kod nas prisutna gdje je svakom konstitutivnom narodu osigurano korištenje svog jezika. Kada govorimo o belgijskom sistemu alarmnog zvona tu vidimo naš vitalni nacionani interes koji ima podjednako važnu ulogu. Svako od područja koji </w:t>
      </w:r>
      <w:r w:rsidRPr="009B4816">
        <w:rPr>
          <w:rFonts w:ascii="Times New Roman" w:hAnsi="Times New Roman" w:cs="Times New Roman"/>
          <w:sz w:val="24"/>
          <w:szCs w:val="24"/>
        </w:rPr>
        <w:lastRenderedPageBreak/>
        <w:t xml:space="preserve">se nalazi u BiH poznaje i primjenjuje vitalni nacionani interes, on je zagarantovan Ustavom BiH, ustavima entiteta kao i Statutom Brčko Distrikta. </w:t>
      </w:r>
    </w:p>
    <w:p w:rsidR="00831B75" w:rsidRDefault="00831B75" w:rsidP="00831B75">
      <w:pPr>
        <w:jc w:val="both"/>
        <w:rPr>
          <w:rFonts w:ascii="Times New Roman" w:hAnsi="Times New Roman" w:cs="Times New Roman"/>
          <w:sz w:val="24"/>
          <w:szCs w:val="24"/>
        </w:rPr>
      </w:pPr>
      <w:r w:rsidRPr="009B4816">
        <w:rPr>
          <w:rFonts w:ascii="Times New Roman" w:hAnsi="Times New Roman" w:cs="Times New Roman"/>
          <w:sz w:val="24"/>
          <w:szCs w:val="24"/>
        </w:rPr>
        <w:t>Ono što možemo primetiti jeste da Belgija i BiH nemaju toliko različitu strukturu uređenja ali se nalaze na različitim pozicijama u svom uspjehu. Negiranje značaja instituta vitanog nacionalnog interesa kod nas je veoma opasna jer je to institut koji se koristi u skoro svim multinacionalnim državama i koji je nama nametnut kao očita potreba. On garantuje jednaku zastupljenost konstitutivnih naroda gdje nam historija ne samo na primjeru naše zemlje nego i na primjerima iz uporednog prava (Belgija, Nizozemska, Švicara...) pokazuje da je potrebno. Mi nismo posebn</w:t>
      </w:r>
      <w:r w:rsidR="00A56D6A">
        <w:rPr>
          <w:rFonts w:ascii="Times New Roman" w:hAnsi="Times New Roman" w:cs="Times New Roman"/>
          <w:sz w:val="24"/>
          <w:szCs w:val="24"/>
        </w:rPr>
        <w:t>an</w:t>
      </w:r>
      <w:r w:rsidRPr="009B4816">
        <w:rPr>
          <w:rFonts w:ascii="Times New Roman" w:hAnsi="Times New Roman" w:cs="Times New Roman"/>
          <w:sz w:val="24"/>
          <w:szCs w:val="24"/>
        </w:rPr>
        <w:t xml:space="preserve"> slučaj, nismo jedini naše uređenje stvorili zbog posebnih dešavanja ali stvaramo od sebe poseban slučaj jer ne prihvatamo institute koji su stvoreni da nas štite i koji se pokazuju kao adekvatni mehanizmi za ustrojstvo društva koje je podijeljeno.</w:t>
      </w:r>
    </w:p>
    <w:p w:rsidR="00831B75" w:rsidRDefault="00831B75" w:rsidP="00831B75">
      <w:pPr>
        <w:jc w:val="both"/>
        <w:rPr>
          <w:rFonts w:ascii="Times New Roman" w:hAnsi="Times New Roman" w:cs="Times New Roman"/>
          <w:sz w:val="24"/>
          <w:szCs w:val="24"/>
        </w:rPr>
      </w:pPr>
    </w:p>
    <w:p w:rsidR="00831B75" w:rsidRPr="00A46F1F" w:rsidRDefault="00831B75" w:rsidP="00831B75">
      <w:pPr>
        <w:jc w:val="both"/>
        <w:rPr>
          <w:rFonts w:ascii="Times New Roman" w:hAnsi="Times New Roman" w:cs="Times New Roman"/>
          <w:b/>
          <w:sz w:val="24"/>
          <w:szCs w:val="24"/>
        </w:rPr>
      </w:pPr>
      <w:r w:rsidRPr="00A46F1F">
        <w:rPr>
          <w:rFonts w:ascii="Times New Roman" w:hAnsi="Times New Roman" w:cs="Times New Roman"/>
          <w:b/>
          <w:sz w:val="24"/>
          <w:szCs w:val="24"/>
        </w:rPr>
        <w:t>Zaštita kolektivnih prava konstitutivnih naroda moguća samo uz vitalni nacionalni interes</w:t>
      </w:r>
    </w:p>
    <w:p w:rsidR="00831B75" w:rsidRDefault="00831B75" w:rsidP="00831B75">
      <w:pPr>
        <w:jc w:val="both"/>
        <w:rPr>
          <w:rFonts w:ascii="Times New Roman" w:hAnsi="Times New Roman" w:cs="Times New Roman"/>
          <w:sz w:val="24"/>
          <w:szCs w:val="24"/>
        </w:rPr>
      </w:pPr>
    </w:p>
    <w:p w:rsidR="00831B75" w:rsidRPr="00831B75" w:rsidRDefault="00831B75" w:rsidP="00831B75">
      <w:pPr>
        <w:jc w:val="both"/>
        <w:rPr>
          <w:rFonts w:ascii="Times New Roman" w:hAnsi="Times New Roman" w:cs="Times New Roman"/>
          <w:sz w:val="24"/>
          <w:szCs w:val="24"/>
        </w:rPr>
      </w:pPr>
      <w:r>
        <w:rPr>
          <w:rFonts w:ascii="Times New Roman" w:hAnsi="Times New Roman" w:cs="Times New Roman"/>
          <w:sz w:val="24"/>
          <w:szCs w:val="24"/>
        </w:rPr>
        <w:t xml:space="preserve">Sada kada smo se detaljnije upoznali sa uređenjem BiH i vitalnim nacionalnim interesom treba naglasiti zašto on predstavlja bitan institut u našoj zemlji. Upravo naš argument o potrebi zaštite kolektivnih prava svih konstitutivnih naroda se ogleda u onemogućavanju usvajanja zakona, drugih propisa ili akata kojim bi se moglo naškoditi interesima konstitutivnih naroda, to jeste određene etničke skupine i ta zaštita je potrebna. Same procedure koje trebaju biti ispoštovane kako bi se moglo odlučiti da li je došlo do povrede vitalnog nacionalnog interesa mnogo govori o njegovom značaju. Kada govorimo o Domu naroda Parlamentarne skupštine BiH i kada se u njemu istakne prigovor povrede vitalnog nacionalnog interesa pokreće se posebni postupak  u kojem se odlučuje o tom pitanju. Ako postoji protivljenje o spornom pitanju većine delegata iz redova tri konstitutivna naroda predsjedavajući Doma naroda Parlamentarne skupštine BiH saziva zajedničko povjerenstvo koje se sastoji od tri delegata, dakle po jedan iz svakog konstitutivnog naroda. Ako povjerenstvo ne uspije razriješiti pitanje u roku od pet dana onda se predmet uputi Ustavnom sudu BiH, čiji je zadatak ustanoviti postoje li nepravilnosti u postupku. Naš Ustav ali i Ustavni sud BiH uvijek podsjećaju da je bitno učestvovanje konstitutivnih naroda u vlasti. U skladu s tim, zahvaljujući ustavnim okvirima, vitalni nacionalni interes rukovodi vrijednostima i principima koji su nam od suštinske važnosti za slobodno i demokratsko društvo koje otjeljovljuje poštovanje inherentnog dostojanstva čovjeka, ugađa se velikoj raznolikosti vjerovanja , poštivanja </w:t>
      </w:r>
      <w:r w:rsidRPr="0028294A">
        <w:rPr>
          <w:rFonts w:ascii="Times New Roman" w:hAnsi="Times New Roman" w:cs="Times New Roman"/>
          <w:sz w:val="24"/>
          <w:szCs w:val="24"/>
        </w:rPr>
        <w:t>kulturnog identiteta i identiteta grupa, i vjera u društvene i političke institucije koje unapređuju učestvovanje pojedinaca i grupa u društvu.</w:t>
      </w:r>
      <w:r>
        <w:rPr>
          <w:rFonts w:ascii="Times New Roman" w:hAnsi="Times New Roman" w:cs="Times New Roman"/>
          <w:sz w:val="24"/>
          <w:szCs w:val="24"/>
        </w:rPr>
        <w:t xml:space="preserve"> Dakle, ova zaštita kolektivih prava konstitutivnih naroda se u prvom redu ogleda u onemogućavanja usvajanja zakona koji mogu naštetiti konstitutivnom narodu i takav osporeni zakon će se uvijek vratiti predlagaču koji će u ponovljenom prijednogu morati ponuditi drugačije rješenje kojim neće ugroziti vitalni nacionalni interes. U prošlosti najviše puta se povlačio vitalni nacionalni u vezi sa zakonima koji bi mijenjali državno uređenje ili suštinu samog Ustava BiH.</w:t>
      </w:r>
      <w:r w:rsidRPr="00552124">
        <w:rPr>
          <w:rFonts w:ascii="Times New Roman" w:hAnsi="Times New Roman" w:cs="Times New Roman"/>
          <w:sz w:val="24"/>
          <w:szCs w:val="24"/>
        </w:rPr>
        <w:t xml:space="preserve"> Tako je u Prijedlogu zakona o izmjenama i dopunama Zakona o izbjeglicama iz Bosne i Hercegovine</w:t>
      </w:r>
      <w:r>
        <w:rPr>
          <w:rFonts w:ascii="Times New Roman" w:hAnsi="Times New Roman" w:cs="Times New Roman"/>
          <w:sz w:val="24"/>
          <w:szCs w:val="24"/>
        </w:rPr>
        <w:t xml:space="preserve"> povuklo se pitanje vitalnog nacionanog interesa i sama suština slučaja bila je da je došlo do pogrešnog tumačenja Aneksa 7 koje se radilo samo na korist jednog konstitutivnog naroda i upravo zahvaljujući institutu vitalnog nacionalnog interesa takvo tumačenje je bilo sp</w:t>
      </w:r>
      <w:r w:rsidR="00A479CA">
        <w:rPr>
          <w:rFonts w:ascii="Times New Roman" w:hAnsi="Times New Roman" w:cs="Times New Roman"/>
          <w:sz w:val="24"/>
          <w:szCs w:val="24"/>
        </w:rPr>
        <w:t>ri</w:t>
      </w:r>
      <w:r>
        <w:rPr>
          <w:rFonts w:ascii="Times New Roman" w:hAnsi="Times New Roman" w:cs="Times New Roman"/>
          <w:sz w:val="24"/>
          <w:szCs w:val="24"/>
        </w:rPr>
        <w:t>ječeno i izniklo je rješenje, na ovu osjetljivu temu, koje je odgovaralo svim konstitutivnim narodima i nije išlo na štetu ili drogaciju nečijih prava. Zbog toga se treba voditi i briga o dodatnoj pažnji i obazrivo</w:t>
      </w:r>
      <w:r w:rsidR="00A479CA">
        <w:rPr>
          <w:rFonts w:ascii="Times New Roman" w:hAnsi="Times New Roman" w:cs="Times New Roman"/>
          <w:sz w:val="24"/>
          <w:szCs w:val="24"/>
        </w:rPr>
        <w:t>s</w:t>
      </w:r>
      <w:r>
        <w:rPr>
          <w:rFonts w:ascii="Times New Roman" w:hAnsi="Times New Roman" w:cs="Times New Roman"/>
          <w:sz w:val="24"/>
          <w:szCs w:val="24"/>
        </w:rPr>
        <w:t xml:space="preserve">ti </w:t>
      </w:r>
      <w:r>
        <w:rPr>
          <w:rFonts w:ascii="Times New Roman" w:hAnsi="Times New Roman" w:cs="Times New Roman"/>
          <w:sz w:val="24"/>
          <w:szCs w:val="24"/>
        </w:rPr>
        <w:lastRenderedPageBreak/>
        <w:t>prilikom usvajanja zakona, drugih propisa ili akata na način koji vodi prema uvažavanju drugih i drugačijih u bosanskohercegovačkom društvu.</w:t>
      </w:r>
    </w:p>
    <w:p w:rsidR="0054162A" w:rsidRDefault="0054162A" w:rsidP="0054162A">
      <w:pPr>
        <w:jc w:val="both"/>
        <w:rPr>
          <w:rFonts w:ascii="Times New Roman" w:hAnsi="Times New Roman" w:cs="Times New Roman"/>
          <w:b/>
          <w:sz w:val="24"/>
          <w:szCs w:val="24"/>
        </w:rPr>
      </w:pPr>
    </w:p>
    <w:p w:rsidR="0054162A" w:rsidRPr="00DC6241" w:rsidRDefault="0054162A" w:rsidP="0054162A">
      <w:pPr>
        <w:jc w:val="both"/>
        <w:rPr>
          <w:rFonts w:ascii="Times New Roman" w:hAnsi="Times New Roman" w:cs="Times New Roman"/>
          <w:b/>
          <w:sz w:val="24"/>
          <w:szCs w:val="24"/>
        </w:rPr>
      </w:pPr>
      <w:r w:rsidRPr="00DC6241">
        <w:rPr>
          <w:rFonts w:ascii="Times New Roman" w:hAnsi="Times New Roman" w:cs="Times New Roman"/>
          <w:b/>
          <w:sz w:val="24"/>
          <w:szCs w:val="24"/>
        </w:rPr>
        <w:t>Sprječavanje</w:t>
      </w:r>
      <w:r>
        <w:rPr>
          <w:rFonts w:ascii="Times New Roman" w:hAnsi="Times New Roman" w:cs="Times New Roman"/>
          <w:b/>
          <w:sz w:val="24"/>
          <w:szCs w:val="24"/>
        </w:rPr>
        <w:t xml:space="preserve"> apsolutne dominacije</w:t>
      </w:r>
      <w:r w:rsidRPr="00DC6241">
        <w:rPr>
          <w:rFonts w:ascii="Times New Roman" w:hAnsi="Times New Roman" w:cs="Times New Roman"/>
          <w:b/>
          <w:sz w:val="24"/>
          <w:szCs w:val="24"/>
        </w:rPr>
        <w:t xml:space="preserve"> jednog konstitutivnog naroda nad drugim narodima u BiH</w:t>
      </w:r>
    </w:p>
    <w:p w:rsidR="0054162A" w:rsidRDefault="0054162A" w:rsidP="0054162A">
      <w:pPr>
        <w:jc w:val="both"/>
        <w:rPr>
          <w:rFonts w:ascii="Times New Roman" w:hAnsi="Times New Roman" w:cs="Times New Roman"/>
          <w:sz w:val="24"/>
          <w:szCs w:val="24"/>
        </w:rPr>
      </w:pPr>
    </w:p>
    <w:p w:rsidR="0054162A" w:rsidRDefault="0054162A" w:rsidP="0054162A">
      <w:pPr>
        <w:jc w:val="both"/>
        <w:rPr>
          <w:rFonts w:ascii="Times New Roman" w:hAnsi="Times New Roman" w:cs="Times New Roman"/>
          <w:sz w:val="24"/>
          <w:szCs w:val="24"/>
        </w:rPr>
      </w:pPr>
      <w:r>
        <w:rPr>
          <w:rFonts w:ascii="Times New Roman" w:hAnsi="Times New Roman" w:cs="Times New Roman"/>
          <w:sz w:val="24"/>
          <w:szCs w:val="24"/>
        </w:rPr>
        <w:t>Ovaj argument najbolje možemo objasniti sagledavanjem historijske podloge vitalnog nacionalnog interesa i zbog čega je ustvari potrebno sprječavanje dominacije jednog konstitutivnog naroda nad drugim narodima u BiH.</w:t>
      </w:r>
    </w:p>
    <w:p w:rsidR="0054162A" w:rsidRDefault="0054162A" w:rsidP="0054162A">
      <w:pPr>
        <w:jc w:val="both"/>
        <w:rPr>
          <w:rFonts w:ascii="Times New Roman" w:hAnsi="Times New Roman" w:cs="Times New Roman"/>
          <w:sz w:val="24"/>
          <w:szCs w:val="24"/>
        </w:rPr>
      </w:pPr>
      <w:r w:rsidRPr="00FF57BC">
        <w:rPr>
          <w:rFonts w:ascii="Times New Roman" w:hAnsi="Times New Roman" w:cs="Times New Roman"/>
          <w:sz w:val="24"/>
          <w:szCs w:val="24"/>
        </w:rPr>
        <w:t xml:space="preserve">Ustav BiH je veoma </w:t>
      </w:r>
      <w:r>
        <w:rPr>
          <w:rFonts w:ascii="Times New Roman" w:hAnsi="Times New Roman" w:cs="Times New Roman"/>
          <w:sz w:val="24"/>
          <w:szCs w:val="24"/>
        </w:rPr>
        <w:t>s</w:t>
      </w:r>
      <w:r w:rsidRPr="00FF57BC">
        <w:rPr>
          <w:rFonts w:ascii="Times New Roman" w:hAnsi="Times New Roman" w:cs="Times New Roman"/>
          <w:sz w:val="24"/>
          <w:szCs w:val="24"/>
        </w:rPr>
        <w:t xml:space="preserve">pecifičan jer je donesen u veoma teškim okolnostima, okolnostima koje su značile ili potpisivanje mirovnog </w:t>
      </w:r>
      <w:r>
        <w:rPr>
          <w:rFonts w:ascii="Times New Roman" w:hAnsi="Times New Roman" w:cs="Times New Roman"/>
          <w:sz w:val="24"/>
          <w:szCs w:val="24"/>
        </w:rPr>
        <w:t>s</w:t>
      </w:r>
      <w:r w:rsidRPr="00FF57BC">
        <w:rPr>
          <w:rFonts w:ascii="Times New Roman" w:hAnsi="Times New Roman" w:cs="Times New Roman"/>
          <w:sz w:val="24"/>
          <w:szCs w:val="24"/>
        </w:rPr>
        <w:t>porazuma ili na</w:t>
      </w:r>
      <w:r>
        <w:rPr>
          <w:rFonts w:ascii="Times New Roman" w:hAnsi="Times New Roman" w:cs="Times New Roman"/>
          <w:sz w:val="24"/>
          <w:szCs w:val="24"/>
        </w:rPr>
        <w:t>s</w:t>
      </w:r>
      <w:r w:rsidRPr="00FF57BC">
        <w:rPr>
          <w:rFonts w:ascii="Times New Roman" w:hAnsi="Times New Roman" w:cs="Times New Roman"/>
          <w:sz w:val="24"/>
          <w:szCs w:val="24"/>
        </w:rPr>
        <w:t>tavak oruža</w:t>
      </w:r>
      <w:r>
        <w:rPr>
          <w:rFonts w:ascii="Times New Roman" w:hAnsi="Times New Roman" w:cs="Times New Roman"/>
          <w:sz w:val="24"/>
          <w:szCs w:val="24"/>
        </w:rPr>
        <w:t>nog sukoba. Naš Ustav je dio Dej</w:t>
      </w:r>
      <w:r w:rsidRPr="00FF57BC">
        <w:rPr>
          <w:rFonts w:ascii="Times New Roman" w:hAnsi="Times New Roman" w:cs="Times New Roman"/>
          <w:sz w:val="24"/>
          <w:szCs w:val="24"/>
        </w:rPr>
        <w:t>tonskog mirovnog sporazuma i kao takav preds</w:t>
      </w:r>
      <w:r>
        <w:rPr>
          <w:rFonts w:ascii="Times New Roman" w:hAnsi="Times New Roman" w:cs="Times New Roman"/>
          <w:sz w:val="24"/>
          <w:szCs w:val="24"/>
        </w:rPr>
        <w:t>t</w:t>
      </w:r>
      <w:r w:rsidRPr="00FF57BC">
        <w:rPr>
          <w:rFonts w:ascii="Times New Roman" w:hAnsi="Times New Roman" w:cs="Times New Roman"/>
          <w:sz w:val="24"/>
          <w:szCs w:val="24"/>
        </w:rPr>
        <w:t xml:space="preserve">avlja Aneks 4 Sporazuma.  Upravo ovim dokumentom odlučeno je državno uređenje Bosne i Hercegovine </w:t>
      </w:r>
      <w:r>
        <w:rPr>
          <w:rFonts w:ascii="Times New Roman" w:hAnsi="Times New Roman" w:cs="Times New Roman"/>
          <w:sz w:val="24"/>
          <w:szCs w:val="24"/>
        </w:rPr>
        <w:t>koje je prihvaćeno prije 24 godine i po</w:t>
      </w:r>
      <w:r w:rsidR="00A479CA">
        <w:rPr>
          <w:rFonts w:ascii="Times New Roman" w:hAnsi="Times New Roman" w:cs="Times New Roman"/>
          <w:sz w:val="24"/>
          <w:szCs w:val="24"/>
        </w:rPr>
        <w:t>s</w:t>
      </w:r>
      <w:r>
        <w:rPr>
          <w:rFonts w:ascii="Times New Roman" w:hAnsi="Times New Roman" w:cs="Times New Roman"/>
          <w:sz w:val="24"/>
          <w:szCs w:val="24"/>
        </w:rPr>
        <w:t xml:space="preserve">toji i danas. Centralni element Dejtonskog mirovnog sporazuma jeste podjela pozicija u državnim organima između konstitutivnih naroda, te je i ova podjela učinila sam mir u Bosni i Hercegovini mogućim. Gledajući sa ovog aspekta vitalni nacionalni interes je izrazito potreban instrument za funkcionisanje vlasti i cjelokupnog života u našoj domovini. Upravo ovo sprječavanje apsolutne dominacije jednog kontitutivnog naroda nad drugim narodima u BiH omogućen je podjelom pozicija u državnnim organima između konstitutivnih naroda. Nosioci vlasti su predstavnici naroda i kao takvi štite naše interese i sprječavaju prevladavanje jednog konstitutivnog naroda nad drugim. Ovaj princip konstitutivnosti naroda uspostavljen je u ratnim dešavanjima i kao takav je stvoren da zaustavi rat </w:t>
      </w:r>
      <w:r w:rsidR="00A479CA">
        <w:rPr>
          <w:rFonts w:ascii="Times New Roman" w:hAnsi="Times New Roman" w:cs="Times New Roman"/>
          <w:sz w:val="24"/>
          <w:szCs w:val="24"/>
        </w:rPr>
        <w:t xml:space="preserve">i </w:t>
      </w:r>
      <w:r>
        <w:rPr>
          <w:rFonts w:ascii="Times New Roman" w:hAnsi="Times New Roman" w:cs="Times New Roman"/>
          <w:sz w:val="24"/>
          <w:szCs w:val="24"/>
        </w:rPr>
        <w:t>uspostavi međunarodni mir i sigurnost.  U tom cilju dat je status konstitutivnih naroda Bošnjacima, Srbima i Hrvatima iskjučivo u cilju zaustavljanja rata. Iz ovoga vidimo da je  Dejtonskim mirovnim sporazumom, odnosno Ustavom BiH, izvršena podjela na tri konstitutivna naroda koji trebaju biti ravnopravni i ta podjela osigurava ovo sprječavanje apsolutne dominacije jednog konstitutivnog naroda, mijenjanje ove odredbe nije moguće jer bi to značilo mijenjanje Ustava, koji predstavlja mirovni sporazum. Ovo mišljenje zastupa i Evropski sud za ljudska prava posebno, kao i mnoge sudije Ustavnog suda BiH kao odgovor na pitanja zašto pojedine presude nikada nisu implementirane. Ovo sprječavanje pred</w:t>
      </w:r>
      <w:r w:rsidR="00A479CA">
        <w:rPr>
          <w:rFonts w:ascii="Times New Roman" w:hAnsi="Times New Roman" w:cs="Times New Roman"/>
          <w:sz w:val="24"/>
          <w:szCs w:val="24"/>
        </w:rPr>
        <w:t>s</w:t>
      </w:r>
      <w:r>
        <w:rPr>
          <w:rFonts w:ascii="Times New Roman" w:hAnsi="Times New Roman" w:cs="Times New Roman"/>
          <w:sz w:val="24"/>
          <w:szCs w:val="24"/>
        </w:rPr>
        <w:t>tavlja interes svakog konstitutivnog naroda i kao takav ne treba se zanemariti. Isto tako vrijedi ponovo napomenuti da je sve ovo predviđeno najvišim pravnim akt</w:t>
      </w:r>
      <w:r w:rsidR="00A479CA">
        <w:rPr>
          <w:rFonts w:ascii="Times New Roman" w:hAnsi="Times New Roman" w:cs="Times New Roman"/>
          <w:sz w:val="24"/>
          <w:szCs w:val="24"/>
        </w:rPr>
        <w:t>ima jedne države u cilju</w:t>
      </w:r>
      <w:r>
        <w:rPr>
          <w:rFonts w:ascii="Times New Roman" w:hAnsi="Times New Roman" w:cs="Times New Roman"/>
          <w:sz w:val="24"/>
          <w:szCs w:val="24"/>
        </w:rPr>
        <w:t xml:space="preserve"> zaštite njenih građana. </w:t>
      </w:r>
    </w:p>
    <w:p w:rsidR="0054162A" w:rsidRDefault="0054162A" w:rsidP="0054162A">
      <w:pPr>
        <w:jc w:val="both"/>
        <w:rPr>
          <w:rFonts w:ascii="Times New Roman" w:hAnsi="Times New Roman" w:cs="Times New Roman"/>
          <w:sz w:val="24"/>
          <w:szCs w:val="24"/>
        </w:rPr>
      </w:pPr>
      <w:r>
        <w:rPr>
          <w:rFonts w:ascii="Times New Roman" w:hAnsi="Times New Roman" w:cs="Times New Roman"/>
          <w:sz w:val="24"/>
          <w:szCs w:val="24"/>
        </w:rPr>
        <w:t xml:space="preserve">Ako nas pitate zbog čega je bitna ova historijska podlog vitalnog nacionalnog interesa, odgovor je jednostavan, situacija u BiH nije se promijenila u protekle 24 godine zbog toga u društvu u kojem živimo potreban nam je ovakav mehanizam ne samo zbog negovog korištenja već i zbog osjećaja koji nam pruža. </w:t>
      </w:r>
    </w:p>
    <w:p w:rsidR="00831B75" w:rsidRDefault="00831B75" w:rsidP="00831B75">
      <w:pPr>
        <w:rPr>
          <w:rFonts w:ascii="Times New Roman" w:hAnsi="Times New Roman" w:cs="Times New Roman"/>
          <w:b/>
          <w:sz w:val="24"/>
          <w:szCs w:val="24"/>
        </w:rPr>
      </w:pPr>
    </w:p>
    <w:p w:rsidR="00831B75" w:rsidRPr="007B30B4" w:rsidRDefault="00831B75" w:rsidP="00831B75">
      <w:pPr>
        <w:rPr>
          <w:rFonts w:ascii="Times New Roman" w:hAnsi="Times New Roman" w:cs="Times New Roman"/>
          <w:b/>
          <w:sz w:val="24"/>
          <w:szCs w:val="24"/>
        </w:rPr>
      </w:pPr>
      <w:r w:rsidRPr="007B30B4">
        <w:rPr>
          <w:rFonts w:ascii="Times New Roman" w:hAnsi="Times New Roman" w:cs="Times New Roman"/>
          <w:b/>
          <w:sz w:val="24"/>
          <w:szCs w:val="24"/>
        </w:rPr>
        <w:t>Vitalni nacionalni interes u sudskoj praksi</w:t>
      </w:r>
    </w:p>
    <w:p w:rsidR="00831B75" w:rsidRPr="00666FB8" w:rsidRDefault="00831B75" w:rsidP="00831B75">
      <w:pPr>
        <w:jc w:val="both"/>
        <w:rPr>
          <w:sz w:val="24"/>
          <w:szCs w:val="24"/>
        </w:rPr>
      </w:pPr>
    </w:p>
    <w:p w:rsidR="00831B75" w:rsidRPr="00A56D6A" w:rsidRDefault="00831B75" w:rsidP="00831B75">
      <w:pPr>
        <w:jc w:val="both"/>
        <w:rPr>
          <w:rFonts w:ascii="Times New Roman" w:hAnsi="Times New Roman" w:cs="Times New Roman"/>
          <w:sz w:val="24"/>
          <w:szCs w:val="24"/>
        </w:rPr>
      </w:pPr>
      <w:r w:rsidRPr="00A56D6A">
        <w:rPr>
          <w:rFonts w:ascii="Times New Roman" w:hAnsi="Times New Roman" w:cs="Times New Roman"/>
          <w:sz w:val="24"/>
          <w:szCs w:val="24"/>
        </w:rPr>
        <w:t xml:space="preserve">Ustavom Bosne i Hercegovine utvrđena je pozicija Ustavnog suda Bosne i Hercegovine u skladu sa nadležnostima institucija Bosne i Hercegovine, što znači da su izvan ustavno – sudske kontrole pitanja koja su u nadležnosti entiteta.  Jedna od nadležnosti Ustavnog suda jeste da presuđuje u sporovima gdje se povlači pitanje zaštite vitalnog nacionalnog interesa konstitutivnih naroda. Kada govorimo o vitalnom nacionalnom interesu i njegovom povlačenju na nivou Ustavnog suda Bosne i Hercegovine bitno je naglasiti da je u periodu od 2006. do 2017. godine sud je donio 23 presude koje su konačne i obavezujuće i na koje nije bilo moguće izjaviti bilo koje pravno sredstvo u ustavno – sudskom postupku. Dakle, iz priložene brojke se vidi da se pitanje vitalnog nacionalnog </w:t>
      </w:r>
      <w:r w:rsidRPr="00A56D6A">
        <w:rPr>
          <w:rFonts w:ascii="Times New Roman" w:hAnsi="Times New Roman" w:cs="Times New Roman"/>
          <w:sz w:val="24"/>
          <w:szCs w:val="24"/>
        </w:rPr>
        <w:lastRenderedPageBreak/>
        <w:t xml:space="preserve">interesa ne povlači tako često i da sud u periodu od jedanaest godina je donio svega 23 presude što nije veliki broj. Ako uzememo u obzir podatke i studije za period od 1995. do 2008. godine u zakonodavnom postupku Parlamentarne skupštine institut zaštite vitalnog nacionalnog interesa korišten je svega četiri puta što i dalje potvrđuje činjenicu da se institut koristi racionalno na nivou Ustavnog suda BiH. Naravno ista situacija je i na entitetskim nivoima gdje je u Federaciji BiH sudski postupak pokrenut jedanaest puta a u Republici Srpskoj šest puta. Naravno treba naglasiti kako Ustavni sud BiH, ali isto tako i sudovi na nivou entiteta i Distrikta, ne ažuriraju svoje statistike te je veoma teško naći tačne podatke za period od 2017. godine. Ali ovdje činjenica koju izlažemo jeste da se pitanje vitalnog nacionalnog interesa ne povlači tako često kada se sagleda  duži vremenski period i da Ustavni sudovi nemaju veliki broj presuđenih slučajeva vezanih za vitalni nacionalni interes. Kada pogledamo slučajeve koji su se presuđivali u ovom periodu u većoj mjeri postoji ravnopravna mjera povlačenja pitanja vitalnog nacionalnog interesa. Slučaj kojim smo izabrali da prikažemo značaj mehanizma vitalnog nacionalnog interesa jeste slučaj o imenovanju privremenog Upravnog odbora Univerziteta u Bihaću i izbora predsjedavajućeg, zamjenika predsjedavaućeg i članova radnih tijela Skupštine Unsko-sanskog kantona povrjeđuju vitalni nacionani interes konstitutivnog srpskog naroda. Bitno je ovdje naglasiti postupak pokretanja pitanja vitalnog nacionalnog ineresa i u Domu naroda Parlament to je “uzjamni veto“ i ova procedura se pokreće na zahtjev najmane dva člana rukovodstva Doma naroda koji tvrde da zakon spada u vitalni nacionalni interes nekog konstitutivnog naroda. Ovaj način se naziva i „“apsolutni veto“ jer se zahtjev vraća predlagaču na novi postupak, to jeste </w:t>
      </w:r>
      <w:r w:rsidR="00A479CA">
        <w:rPr>
          <w:rFonts w:ascii="Times New Roman" w:hAnsi="Times New Roman" w:cs="Times New Roman"/>
          <w:sz w:val="24"/>
          <w:szCs w:val="24"/>
        </w:rPr>
        <w:t>c</w:t>
      </w:r>
      <w:r w:rsidRPr="00A56D6A">
        <w:rPr>
          <w:rFonts w:ascii="Times New Roman" w:hAnsi="Times New Roman" w:cs="Times New Roman"/>
          <w:sz w:val="24"/>
          <w:szCs w:val="24"/>
        </w:rPr>
        <w:t>jelokupna provedura se završava u Domu naroda. Tako u ovom slučaju klub poslanika Srba je istakao argument da je povrijeđen vitalni nacionalni intere</w:t>
      </w:r>
      <w:r w:rsidR="00A479CA">
        <w:rPr>
          <w:rFonts w:ascii="Times New Roman" w:hAnsi="Times New Roman" w:cs="Times New Roman"/>
          <w:sz w:val="24"/>
          <w:szCs w:val="24"/>
        </w:rPr>
        <w:t>s</w:t>
      </w:r>
      <w:r w:rsidRPr="00A56D6A">
        <w:rPr>
          <w:rFonts w:ascii="Times New Roman" w:hAnsi="Times New Roman" w:cs="Times New Roman"/>
          <w:sz w:val="24"/>
          <w:szCs w:val="24"/>
        </w:rPr>
        <w:t xml:space="preserve"> Srba te zbog toga treba provesti glasanje u </w:t>
      </w:r>
      <w:r w:rsidR="00A479CA">
        <w:rPr>
          <w:rFonts w:ascii="Times New Roman" w:hAnsi="Times New Roman" w:cs="Times New Roman"/>
          <w:sz w:val="24"/>
          <w:szCs w:val="24"/>
        </w:rPr>
        <w:t>s</w:t>
      </w:r>
      <w:r w:rsidRPr="00A56D6A">
        <w:rPr>
          <w:rFonts w:ascii="Times New Roman" w:hAnsi="Times New Roman" w:cs="Times New Roman"/>
          <w:sz w:val="24"/>
          <w:szCs w:val="24"/>
        </w:rPr>
        <w:t>kladu sa procedurama propianim za mehanizam zašti</w:t>
      </w:r>
      <w:r w:rsidR="00A479CA">
        <w:rPr>
          <w:rFonts w:ascii="Times New Roman" w:hAnsi="Times New Roman" w:cs="Times New Roman"/>
          <w:sz w:val="24"/>
          <w:szCs w:val="24"/>
        </w:rPr>
        <w:t>t</w:t>
      </w:r>
      <w:r w:rsidRPr="00A56D6A">
        <w:rPr>
          <w:rFonts w:ascii="Times New Roman" w:hAnsi="Times New Roman" w:cs="Times New Roman"/>
          <w:sz w:val="24"/>
          <w:szCs w:val="24"/>
        </w:rPr>
        <w:t xml:space="preserve">e vitalnog nacionalnog interesa. U ovom slučaju se radilo o proceduralnim greškama u organima odlučivanja što je u krajnjem ishodu uticalo na donošenje odluke. Da su poštovane procedure odluke organa bi bile drugačije zbog toga je bilo osnovano povlačenje pitanja vitalnog nacionalnog interesa. </w:t>
      </w:r>
    </w:p>
    <w:p w:rsidR="00831B75" w:rsidRPr="00A56D6A" w:rsidRDefault="00831B75" w:rsidP="00831B75">
      <w:pPr>
        <w:jc w:val="both"/>
        <w:rPr>
          <w:rFonts w:ascii="Times New Roman" w:hAnsi="Times New Roman" w:cs="Times New Roman"/>
          <w:sz w:val="24"/>
          <w:szCs w:val="24"/>
        </w:rPr>
      </w:pPr>
      <w:r w:rsidRPr="00A56D6A">
        <w:rPr>
          <w:rFonts w:ascii="Times New Roman" w:hAnsi="Times New Roman" w:cs="Times New Roman"/>
          <w:sz w:val="24"/>
          <w:szCs w:val="24"/>
        </w:rPr>
        <w:t>Iz ovog s</w:t>
      </w:r>
      <w:r w:rsidR="00A479CA">
        <w:rPr>
          <w:rFonts w:ascii="Times New Roman" w:hAnsi="Times New Roman" w:cs="Times New Roman"/>
          <w:sz w:val="24"/>
          <w:szCs w:val="24"/>
        </w:rPr>
        <w:t>l</w:t>
      </w:r>
      <w:r w:rsidRPr="00A56D6A">
        <w:rPr>
          <w:rFonts w:ascii="Times New Roman" w:hAnsi="Times New Roman" w:cs="Times New Roman"/>
          <w:sz w:val="24"/>
          <w:szCs w:val="24"/>
        </w:rPr>
        <w:t>učaja možemo zaključiti to da nije bilo instituta vitalnog nacionalnog interesa bila bi povrijeđena prava jednog konstitutivnog naroda i došlo bi do neravnomjerne raspodjele pozicija u upravnim organima. Ako se ni tada ne d</w:t>
      </w:r>
      <w:r w:rsidR="00A479CA">
        <w:rPr>
          <w:rFonts w:ascii="Times New Roman" w:hAnsi="Times New Roman" w:cs="Times New Roman"/>
          <w:sz w:val="24"/>
          <w:szCs w:val="24"/>
        </w:rPr>
        <w:t>o</w:t>
      </w:r>
      <w:r w:rsidRPr="00A56D6A">
        <w:rPr>
          <w:rFonts w:ascii="Times New Roman" w:hAnsi="Times New Roman" w:cs="Times New Roman"/>
          <w:sz w:val="24"/>
          <w:szCs w:val="24"/>
        </w:rPr>
        <w:t>bije potebna većina o pitanju će odlučivati U</w:t>
      </w:r>
      <w:r w:rsidR="0054162A" w:rsidRPr="00A56D6A">
        <w:rPr>
          <w:rFonts w:ascii="Times New Roman" w:hAnsi="Times New Roman" w:cs="Times New Roman"/>
          <w:sz w:val="24"/>
          <w:szCs w:val="24"/>
        </w:rPr>
        <w:t>s</w:t>
      </w:r>
      <w:r w:rsidRPr="00A56D6A">
        <w:rPr>
          <w:rFonts w:ascii="Times New Roman" w:hAnsi="Times New Roman" w:cs="Times New Roman"/>
          <w:sz w:val="24"/>
          <w:szCs w:val="24"/>
        </w:rPr>
        <w:t>tavni sud Federacije BiH.</w:t>
      </w:r>
    </w:p>
    <w:p w:rsidR="00831B75" w:rsidRPr="00A56D6A" w:rsidRDefault="00831B75" w:rsidP="00831B75">
      <w:pPr>
        <w:rPr>
          <w:rFonts w:ascii="Times New Roman" w:hAnsi="Times New Roman" w:cs="Times New Roman"/>
          <w:sz w:val="24"/>
          <w:szCs w:val="24"/>
        </w:rPr>
      </w:pPr>
    </w:p>
    <w:p w:rsidR="00831B75" w:rsidRPr="00A56D6A" w:rsidRDefault="00831B75" w:rsidP="00831B75">
      <w:pPr>
        <w:rPr>
          <w:rFonts w:ascii="Times New Roman" w:hAnsi="Times New Roman" w:cs="Times New Roman"/>
          <w:b/>
          <w:sz w:val="24"/>
          <w:szCs w:val="24"/>
        </w:rPr>
      </w:pPr>
      <w:r w:rsidRPr="00A56D6A">
        <w:rPr>
          <w:rFonts w:ascii="Times New Roman" w:hAnsi="Times New Roman" w:cs="Times New Roman"/>
          <w:b/>
          <w:sz w:val="24"/>
          <w:szCs w:val="24"/>
        </w:rPr>
        <w:t>Zaključak</w:t>
      </w:r>
    </w:p>
    <w:p w:rsidR="00831B75" w:rsidRPr="00A56D6A" w:rsidRDefault="00831B75" w:rsidP="00831B75">
      <w:pPr>
        <w:jc w:val="both"/>
        <w:rPr>
          <w:rFonts w:ascii="Times New Roman" w:hAnsi="Times New Roman" w:cs="Times New Roman"/>
          <w:sz w:val="24"/>
          <w:szCs w:val="24"/>
        </w:rPr>
      </w:pPr>
    </w:p>
    <w:p w:rsidR="00831B75" w:rsidRDefault="00831B75" w:rsidP="00831B75">
      <w:pPr>
        <w:rPr>
          <w:rFonts w:ascii="Times New Roman" w:hAnsi="Times New Roman" w:cs="Times New Roman"/>
          <w:sz w:val="24"/>
          <w:szCs w:val="24"/>
        </w:rPr>
      </w:pPr>
      <w:r w:rsidRPr="00A56D6A">
        <w:rPr>
          <w:rFonts w:ascii="Times New Roman" w:hAnsi="Times New Roman" w:cs="Times New Roman"/>
          <w:sz w:val="24"/>
          <w:szCs w:val="24"/>
        </w:rPr>
        <w:t xml:space="preserve">Stabilnost države čije je društvo multikulturalnog karaktera moguće je samo uz isključivu primjenu i poštivanje pomenutih mehanizama. Mi smo svjesni da je Bosna i Hercegovina komplikovana zemlja sa zamršenim državnim uređenjem i svjesni smo da se trenutno nalazimo daleko od nekog savršenog i poželjnog uređenja za sve nas. Ali, također je neosporna činjenica da mehanizmi zaštite osiguravaju normalno funkcionisanje države jer održavaju jednaku zastupljenost tri konstitutivna naroda čiju nam nophodnost najbolje pokazuje historija. Trenutno se nalazimo u neizvjesnoj situaciji gdje ne možemo znati da li će se naša zemlja početi kretati u pozitivnijim smjerovima ali smo sigurni da će naši interesi i prava ostati netaknuti dokle god imamo mehanizam zaštite vitalnog nacionalnog interesa. U radu mo iznijele sistem uređenja Belgije koja također ima sličan sistem kao Bosna i Hercegovina i važi za jednu od uspješnijih zemalja Evrope. Upravo njima vitalni nacionalni interes predstavlja garanciju zaštite kao i u našem društvu i trebamo težiti da nam, kao i u Belgiji, ovo pravo bude na rapolaganju. U životu, ali i u našoj zemlji, ništa nije stalno ali dokle god </w:t>
      </w:r>
      <w:r w:rsidRPr="00A56D6A">
        <w:rPr>
          <w:rFonts w:ascii="Times New Roman" w:hAnsi="Times New Roman" w:cs="Times New Roman"/>
          <w:sz w:val="24"/>
          <w:szCs w:val="24"/>
        </w:rPr>
        <w:lastRenderedPageBreak/>
        <w:t>smo ovdje znamo da kao čuvare naših prava imamo Ustav Bosne i Hercegovine  i  vitani nacionalni interes koji neće dopustiti da se osjećamo manje vrijednim, manje zastupljenim ili manje bitnim, i koji postoje kao garanti ravnoteže.</w:t>
      </w:r>
      <w:r w:rsidR="00BF07B9" w:rsidRPr="00A56D6A">
        <w:rPr>
          <w:rFonts w:ascii="Times New Roman" w:hAnsi="Times New Roman" w:cs="Times New Roman"/>
          <w:sz w:val="24"/>
          <w:szCs w:val="24"/>
        </w:rPr>
        <w:t xml:space="preserve"> Te se jasno vidi iz vega pomenutog da je to neophodan mehanizam u heterogenom društvu.</w:t>
      </w:r>
      <w:r w:rsidRPr="00A56D6A">
        <w:rPr>
          <w:rFonts w:ascii="Times New Roman" w:hAnsi="Times New Roman" w:cs="Times New Roman"/>
          <w:sz w:val="24"/>
          <w:szCs w:val="24"/>
        </w:rPr>
        <w:t xml:space="preserve"> </w:t>
      </w:r>
    </w:p>
    <w:p w:rsidR="0040619B" w:rsidRDefault="0040619B" w:rsidP="00831B75">
      <w:pPr>
        <w:rPr>
          <w:rFonts w:ascii="Times New Roman" w:hAnsi="Times New Roman" w:cs="Times New Roman"/>
          <w:sz w:val="24"/>
          <w:szCs w:val="24"/>
        </w:rPr>
      </w:pPr>
    </w:p>
    <w:p w:rsidR="0040619B" w:rsidRPr="00A56D6A" w:rsidRDefault="0040619B" w:rsidP="00831B75">
      <w:pPr>
        <w:rPr>
          <w:rFonts w:ascii="Times New Roman" w:hAnsi="Times New Roman" w:cs="Times New Roman"/>
          <w:sz w:val="24"/>
          <w:szCs w:val="24"/>
        </w:rPr>
      </w:pPr>
      <w:r>
        <w:rPr>
          <w:rFonts w:ascii="Times New Roman" w:hAnsi="Times New Roman" w:cs="Times New Roman"/>
          <w:sz w:val="24"/>
          <w:szCs w:val="24"/>
        </w:rPr>
        <w:t>Rad radile: Matea Kesedžić i Ajša Jašarević</w:t>
      </w:r>
    </w:p>
    <w:p w:rsidR="00831B75" w:rsidRDefault="00831B75" w:rsidP="00831B75">
      <w:pPr>
        <w:rPr>
          <w:rFonts w:ascii="Times New Roman" w:hAnsi="Times New Roman" w:cs="Times New Roman"/>
          <w:sz w:val="24"/>
          <w:szCs w:val="24"/>
        </w:rPr>
      </w:pPr>
    </w:p>
    <w:p w:rsidR="00831B75" w:rsidRDefault="00831B75" w:rsidP="0054162A">
      <w:pPr>
        <w:rPr>
          <w:rFonts w:ascii="Times New Roman" w:hAnsi="Times New Roman" w:cs="Times New Roman"/>
          <w:sz w:val="24"/>
          <w:szCs w:val="24"/>
        </w:rPr>
      </w:pPr>
      <w:r>
        <w:rPr>
          <w:rFonts w:ascii="Times New Roman" w:hAnsi="Times New Roman" w:cs="Times New Roman"/>
          <w:sz w:val="24"/>
          <w:szCs w:val="24"/>
        </w:rPr>
        <w:t>Više o ovoj temi možete pronaći na sljedećim linkovima:</w:t>
      </w:r>
    </w:p>
    <w:p w:rsidR="0054162A" w:rsidRDefault="00937B4A" w:rsidP="0054162A">
      <w:pPr>
        <w:pStyle w:val="Normal1"/>
        <w:numPr>
          <w:ilvl w:val="0"/>
          <w:numId w:val="2"/>
        </w:numPr>
        <w:pBdr>
          <w:top w:val="nil"/>
          <w:left w:val="nil"/>
          <w:bottom w:val="nil"/>
          <w:right w:val="nil"/>
          <w:between w:val="nil"/>
        </w:pBdr>
        <w:spacing w:line="276" w:lineRule="auto"/>
        <w:ind w:right="0"/>
        <w:rPr>
          <w:color w:val="000000"/>
          <w:sz w:val="24"/>
          <w:szCs w:val="24"/>
        </w:rPr>
      </w:pPr>
      <w:hyperlink r:id="rId5">
        <w:r w:rsidR="0054162A">
          <w:rPr>
            <w:color w:val="0000FF"/>
            <w:u w:val="single"/>
          </w:rPr>
          <w:t>https://www.academia.edu/10061868/%C5%A0ta_je_vitalni_interes_naroda_i_kome_on_pripada_Ustavnopravna_i_politi%C4%8Dka_dimenzija</w:t>
        </w:r>
      </w:hyperlink>
    </w:p>
    <w:p w:rsidR="0054162A" w:rsidRDefault="00937B4A" w:rsidP="0054162A">
      <w:pPr>
        <w:pStyle w:val="Normal1"/>
        <w:numPr>
          <w:ilvl w:val="0"/>
          <w:numId w:val="2"/>
        </w:numPr>
        <w:pBdr>
          <w:top w:val="nil"/>
          <w:left w:val="nil"/>
          <w:bottom w:val="nil"/>
          <w:right w:val="nil"/>
          <w:between w:val="nil"/>
        </w:pBdr>
        <w:spacing w:after="200" w:line="276" w:lineRule="auto"/>
        <w:ind w:right="0"/>
        <w:rPr>
          <w:color w:val="000000"/>
          <w:sz w:val="24"/>
          <w:szCs w:val="24"/>
        </w:rPr>
      </w:pPr>
      <w:hyperlink r:id="rId6">
        <w:r w:rsidR="0054162A">
          <w:rPr>
            <w:color w:val="0000FF"/>
            <w:u w:val="single"/>
          </w:rPr>
          <w:t>https://www.parlament.ba/Content/Read/39?title=Vitalninacionalniinteres</w:t>
        </w:r>
      </w:hyperlink>
    </w:p>
    <w:p w:rsidR="0054162A" w:rsidRDefault="00937B4A" w:rsidP="0054162A">
      <w:pPr>
        <w:pStyle w:val="Normal1"/>
        <w:numPr>
          <w:ilvl w:val="0"/>
          <w:numId w:val="2"/>
        </w:numPr>
        <w:pBdr>
          <w:top w:val="nil"/>
          <w:left w:val="nil"/>
          <w:bottom w:val="nil"/>
          <w:right w:val="nil"/>
          <w:between w:val="nil"/>
        </w:pBdr>
        <w:spacing w:after="200" w:line="276" w:lineRule="auto"/>
        <w:ind w:right="0"/>
        <w:rPr>
          <w:sz w:val="24"/>
          <w:szCs w:val="24"/>
        </w:rPr>
      </w:pPr>
      <w:hyperlink r:id="rId7">
        <w:r w:rsidR="0054162A">
          <w:rPr>
            <w:rFonts w:ascii="Times New Roman" w:eastAsia="Times New Roman" w:hAnsi="Times New Roman" w:cs="Times New Roman"/>
            <w:color w:val="1155CC"/>
            <w:sz w:val="24"/>
            <w:szCs w:val="24"/>
            <w:u w:val="single"/>
          </w:rPr>
          <w:t>http://www.ohr.int/odluka-o-izmjenama-i-dopunama-ustava-federacije-bosne-i-hercegovine-6/</w:t>
        </w:r>
      </w:hyperlink>
    </w:p>
    <w:p w:rsidR="0054162A" w:rsidRDefault="0054162A" w:rsidP="0054162A">
      <w:pPr>
        <w:pStyle w:val="Normal1"/>
        <w:numPr>
          <w:ilvl w:val="0"/>
          <w:numId w:val="2"/>
        </w:numPr>
        <w:pBdr>
          <w:top w:val="nil"/>
          <w:left w:val="nil"/>
          <w:bottom w:val="nil"/>
          <w:right w:val="nil"/>
          <w:between w:val="nil"/>
        </w:pBdr>
        <w:spacing w:after="200" w:line="276" w:lineRule="auto"/>
        <w:ind w:right="0"/>
        <w:rPr>
          <w:sz w:val="24"/>
          <w:szCs w:val="24"/>
        </w:rPr>
      </w:pPr>
      <w:r>
        <w:rPr>
          <w:rFonts w:ascii="Times New Roman" w:eastAsia="Times New Roman" w:hAnsi="Times New Roman" w:cs="Times New Roman"/>
          <w:sz w:val="24"/>
          <w:szCs w:val="24"/>
        </w:rPr>
        <w:t>Parlamentarni sistem BiH kao oblik primjene multikulturalnog koncepta predstavljenosti kolektiva, Damir Banović</w:t>
      </w:r>
    </w:p>
    <w:p w:rsidR="0054162A" w:rsidRDefault="00937B4A" w:rsidP="0054162A">
      <w:pPr>
        <w:pStyle w:val="Normal1"/>
        <w:numPr>
          <w:ilvl w:val="0"/>
          <w:numId w:val="2"/>
        </w:numPr>
        <w:pBdr>
          <w:top w:val="nil"/>
          <w:left w:val="nil"/>
          <w:bottom w:val="nil"/>
          <w:right w:val="nil"/>
          <w:between w:val="nil"/>
        </w:pBdr>
        <w:spacing w:after="200" w:line="276" w:lineRule="auto"/>
        <w:ind w:right="0"/>
        <w:rPr>
          <w:sz w:val="24"/>
          <w:szCs w:val="24"/>
        </w:rPr>
      </w:pPr>
      <w:hyperlink r:id="rId8" w:anchor="tocto2n1">
        <w:r w:rsidR="0054162A">
          <w:rPr>
            <w:rFonts w:ascii="Times New Roman" w:eastAsia="Times New Roman" w:hAnsi="Times New Roman" w:cs="Times New Roman"/>
            <w:color w:val="1155CC"/>
            <w:sz w:val="24"/>
            <w:szCs w:val="24"/>
            <w:u w:val="single"/>
          </w:rPr>
          <w:t>https://journals.openedition.org/revus/1102?lang=sl#tocto2n1</w:t>
        </w:r>
      </w:hyperlink>
    </w:p>
    <w:p w:rsidR="0054162A" w:rsidRDefault="00937B4A" w:rsidP="0054162A">
      <w:pPr>
        <w:pStyle w:val="Normal1"/>
        <w:numPr>
          <w:ilvl w:val="0"/>
          <w:numId w:val="2"/>
        </w:numPr>
        <w:pBdr>
          <w:top w:val="nil"/>
          <w:left w:val="nil"/>
          <w:bottom w:val="nil"/>
          <w:right w:val="nil"/>
          <w:between w:val="nil"/>
        </w:pBdr>
        <w:spacing w:after="200" w:line="276" w:lineRule="auto"/>
        <w:ind w:right="0"/>
        <w:rPr>
          <w:sz w:val="24"/>
          <w:szCs w:val="24"/>
        </w:rPr>
      </w:pPr>
      <w:hyperlink r:id="rId9">
        <w:r w:rsidR="0054162A">
          <w:rPr>
            <w:rFonts w:ascii="Times New Roman" w:eastAsia="Times New Roman" w:hAnsi="Times New Roman" w:cs="Times New Roman"/>
            <w:color w:val="1155CC"/>
            <w:sz w:val="24"/>
            <w:szCs w:val="24"/>
            <w:u w:val="single"/>
          </w:rPr>
          <w:t>http://www2015.sum.ba/hr/znanstveno-strucni-skup-europski-ustav-za-bosnu-i-hercegovinu</w:t>
        </w:r>
      </w:hyperlink>
    </w:p>
    <w:p w:rsidR="0054162A" w:rsidRDefault="00937B4A" w:rsidP="0054162A">
      <w:pPr>
        <w:pStyle w:val="Normal1"/>
        <w:numPr>
          <w:ilvl w:val="0"/>
          <w:numId w:val="2"/>
        </w:numPr>
        <w:pBdr>
          <w:top w:val="nil"/>
          <w:left w:val="nil"/>
          <w:bottom w:val="nil"/>
          <w:right w:val="nil"/>
          <w:between w:val="nil"/>
        </w:pBdr>
        <w:spacing w:after="200" w:line="276" w:lineRule="auto"/>
        <w:ind w:right="0"/>
        <w:rPr>
          <w:sz w:val="24"/>
          <w:szCs w:val="24"/>
        </w:rPr>
      </w:pPr>
      <w:hyperlink r:id="rId10">
        <w:r w:rsidR="0054162A">
          <w:rPr>
            <w:rFonts w:ascii="Times New Roman" w:eastAsia="Times New Roman" w:hAnsi="Times New Roman" w:cs="Times New Roman"/>
            <w:color w:val="1155CC"/>
            <w:sz w:val="24"/>
            <w:szCs w:val="24"/>
            <w:u w:val="single"/>
          </w:rPr>
          <w:t>https://istinomjer.ba/mehanizmi-za-zastitu-vitalnog-nacionalnog-interesa-stavovi-razlike-i-nedosljednosti/</w:t>
        </w:r>
      </w:hyperlink>
    </w:p>
    <w:p w:rsidR="0054162A" w:rsidRPr="00A56D6A" w:rsidRDefault="00937B4A" w:rsidP="0054162A">
      <w:pPr>
        <w:pStyle w:val="Normal1"/>
        <w:numPr>
          <w:ilvl w:val="0"/>
          <w:numId w:val="2"/>
        </w:numPr>
        <w:pBdr>
          <w:top w:val="nil"/>
          <w:left w:val="nil"/>
          <w:bottom w:val="nil"/>
          <w:right w:val="nil"/>
          <w:between w:val="nil"/>
        </w:pBdr>
        <w:spacing w:after="200" w:line="276" w:lineRule="auto"/>
        <w:ind w:right="0"/>
        <w:rPr>
          <w:sz w:val="24"/>
          <w:szCs w:val="24"/>
        </w:rPr>
      </w:pPr>
      <w:hyperlink r:id="rId11">
        <w:r w:rsidR="0054162A">
          <w:rPr>
            <w:rFonts w:ascii="Times New Roman" w:eastAsia="Times New Roman" w:hAnsi="Times New Roman" w:cs="Times New Roman"/>
            <w:color w:val="1155CC"/>
            <w:sz w:val="24"/>
            <w:szCs w:val="24"/>
            <w:u w:val="single"/>
          </w:rPr>
          <w:t>https://www.kas.de/c/document_library/get_file?uuid=b0549a34-e453-ab40-063f-f3b42dd5279d&amp;groupld=252038</w:t>
        </w:r>
      </w:hyperlink>
    </w:p>
    <w:p w:rsidR="00A56D6A" w:rsidRPr="00A56D6A" w:rsidRDefault="00A56D6A" w:rsidP="0054162A">
      <w:pPr>
        <w:pStyle w:val="Normal1"/>
        <w:numPr>
          <w:ilvl w:val="0"/>
          <w:numId w:val="2"/>
        </w:numPr>
        <w:pBdr>
          <w:top w:val="nil"/>
          <w:left w:val="nil"/>
          <w:bottom w:val="nil"/>
          <w:right w:val="nil"/>
          <w:between w:val="nil"/>
        </w:pBdr>
        <w:spacing w:after="200" w:line="276" w:lineRule="auto"/>
        <w:ind w:right="0"/>
        <w:rPr>
          <w:color w:val="000000" w:themeColor="text1"/>
          <w:sz w:val="24"/>
          <w:szCs w:val="24"/>
        </w:rPr>
      </w:pPr>
      <w:r w:rsidRPr="00A56D6A">
        <w:rPr>
          <w:rFonts w:ascii="Times New Roman" w:eastAsia="Times New Roman" w:hAnsi="Times New Roman" w:cs="Times New Roman"/>
          <w:color w:val="000000" w:themeColor="text1"/>
          <w:sz w:val="24"/>
          <w:szCs w:val="24"/>
        </w:rPr>
        <w:t xml:space="preserve">Država nacija u multikulturalnom društvu, </w:t>
      </w:r>
      <w:r>
        <w:rPr>
          <w:rFonts w:ascii="Times New Roman" w:eastAsia="Times New Roman" w:hAnsi="Times New Roman" w:cs="Times New Roman"/>
          <w:color w:val="000000" w:themeColor="text1"/>
          <w:sz w:val="24"/>
          <w:szCs w:val="24"/>
        </w:rPr>
        <w:t>dr.sc. Dženita Miraščić, Sarajevo, 2012.</w:t>
      </w:r>
    </w:p>
    <w:p w:rsidR="00A56D6A" w:rsidRPr="00A56D6A" w:rsidRDefault="00A56D6A" w:rsidP="0054162A">
      <w:pPr>
        <w:pStyle w:val="Normal1"/>
        <w:numPr>
          <w:ilvl w:val="0"/>
          <w:numId w:val="2"/>
        </w:numPr>
        <w:pBdr>
          <w:top w:val="nil"/>
          <w:left w:val="nil"/>
          <w:bottom w:val="nil"/>
          <w:right w:val="nil"/>
          <w:between w:val="nil"/>
        </w:pBdr>
        <w:spacing w:after="200" w:line="276" w:lineRule="auto"/>
        <w:ind w:right="0"/>
        <w:rPr>
          <w:color w:val="000000" w:themeColor="text1"/>
          <w:sz w:val="24"/>
          <w:szCs w:val="24"/>
        </w:rPr>
      </w:pPr>
      <w:r>
        <w:rPr>
          <w:rFonts w:ascii="Times New Roman" w:eastAsia="Times New Roman" w:hAnsi="Times New Roman" w:cs="Times New Roman"/>
          <w:color w:val="000000" w:themeColor="text1"/>
          <w:sz w:val="24"/>
          <w:szCs w:val="24"/>
        </w:rPr>
        <w:t>Nacija i nacionalno pitanje, Božo Žepić, Mostar, 2015.</w:t>
      </w:r>
    </w:p>
    <w:p w:rsidR="00A56D6A" w:rsidRPr="00A56D6A" w:rsidRDefault="00937B4A" w:rsidP="0054162A">
      <w:pPr>
        <w:pStyle w:val="Normal1"/>
        <w:numPr>
          <w:ilvl w:val="0"/>
          <w:numId w:val="2"/>
        </w:numPr>
        <w:pBdr>
          <w:top w:val="nil"/>
          <w:left w:val="nil"/>
          <w:bottom w:val="nil"/>
          <w:right w:val="nil"/>
          <w:between w:val="nil"/>
        </w:pBdr>
        <w:spacing w:after="200" w:line="276" w:lineRule="auto"/>
        <w:ind w:right="0"/>
        <w:rPr>
          <w:color w:val="000000" w:themeColor="text1"/>
          <w:sz w:val="24"/>
          <w:szCs w:val="24"/>
        </w:rPr>
      </w:pPr>
      <w:hyperlink r:id="rId12" w:history="1">
        <w:r w:rsidR="00A56D6A" w:rsidRPr="00A56D6A">
          <w:rPr>
            <w:rFonts w:asciiTheme="minorHAnsi" w:eastAsiaTheme="minorHAnsi" w:hAnsiTheme="minorHAnsi" w:cstheme="minorBidi"/>
            <w:color w:val="0000FF"/>
            <w:u w:val="single"/>
            <w:lang w:eastAsia="en-US"/>
          </w:rPr>
          <w:t>http://www.ccbh.ba/public/down/USTAV_BOSNE_I_HERCEGOVINE_bos.pdf</w:t>
        </w:r>
      </w:hyperlink>
    </w:p>
    <w:p w:rsidR="00831B75" w:rsidRDefault="00831B75" w:rsidP="00831B75">
      <w:pPr>
        <w:jc w:val="both"/>
        <w:rPr>
          <w:rFonts w:ascii="Times New Roman" w:hAnsi="Times New Roman" w:cs="Times New Roman"/>
          <w:sz w:val="24"/>
          <w:szCs w:val="24"/>
        </w:rPr>
      </w:pPr>
    </w:p>
    <w:p w:rsidR="00831B75" w:rsidRDefault="00831B75" w:rsidP="00831B75">
      <w:pPr>
        <w:jc w:val="both"/>
        <w:rPr>
          <w:rFonts w:ascii="Times New Roman" w:hAnsi="Times New Roman" w:cs="Times New Roman"/>
          <w:sz w:val="24"/>
          <w:szCs w:val="24"/>
        </w:rPr>
      </w:pPr>
    </w:p>
    <w:p w:rsidR="00831B75" w:rsidRDefault="00831B75" w:rsidP="00831B75"/>
    <w:sectPr w:rsidR="00831B75" w:rsidSect="0078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800"/>
    <w:multiLevelType w:val="hybridMultilevel"/>
    <w:tmpl w:val="57CA6C12"/>
    <w:lvl w:ilvl="0" w:tplc="580EA9DE">
      <w:numFmt w:val="bullet"/>
      <w:lvlText w:val="-"/>
      <w:lvlJc w:val="left"/>
      <w:pPr>
        <w:ind w:left="1068" w:hanging="360"/>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 w15:restartNumberingAfterBreak="0">
    <w:nsid w:val="17C17191"/>
    <w:multiLevelType w:val="multilevel"/>
    <w:tmpl w:val="542C8FAA"/>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5BAD446B"/>
    <w:multiLevelType w:val="multilevel"/>
    <w:tmpl w:val="2532515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75"/>
    <w:rsid w:val="0018722D"/>
    <w:rsid w:val="001F2387"/>
    <w:rsid w:val="002E6128"/>
    <w:rsid w:val="0040619B"/>
    <w:rsid w:val="0054162A"/>
    <w:rsid w:val="0070144D"/>
    <w:rsid w:val="007854A1"/>
    <w:rsid w:val="00831B75"/>
    <w:rsid w:val="008B5FD3"/>
    <w:rsid w:val="00921BE7"/>
    <w:rsid w:val="00937B4A"/>
    <w:rsid w:val="00A479CA"/>
    <w:rsid w:val="00A56D6A"/>
    <w:rsid w:val="00BF07B9"/>
    <w:rsid w:val="00D808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108BE-247E-4A90-841C-468F85ED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ind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75"/>
    <w:pPr>
      <w:spacing w:after="200" w:line="276" w:lineRule="auto"/>
      <w:ind w:left="720" w:right="0"/>
      <w:contextualSpacing/>
    </w:pPr>
    <w:rPr>
      <w:lang w:val="hr-HR"/>
    </w:rPr>
  </w:style>
  <w:style w:type="character" w:styleId="Hyperlink">
    <w:name w:val="Hyperlink"/>
    <w:basedOn w:val="DefaultParagraphFont"/>
    <w:uiPriority w:val="99"/>
    <w:semiHidden/>
    <w:unhideWhenUsed/>
    <w:rsid w:val="00831B75"/>
    <w:rPr>
      <w:color w:val="0000FF"/>
      <w:u w:val="single"/>
    </w:rPr>
  </w:style>
  <w:style w:type="paragraph" w:customStyle="1" w:styleId="Normal1">
    <w:name w:val="Normal1"/>
    <w:rsid w:val="0054162A"/>
    <w:rPr>
      <w:rFonts w:ascii="Calibri" w:eastAsia="Calibri" w:hAnsi="Calibri" w:cs="Calibri"/>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evus/1102?lang=s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r.int/odluka-o-izmjenama-i-dopunama-ustava-federacije-bosne-i-hercegovine-6/" TargetMode="External"/><Relationship Id="rId12" Type="http://schemas.openxmlformats.org/officeDocument/2006/relationships/hyperlink" Target="http://www.ccbh.ba/public/down/USTAV_BOSNE_I_HERCEGOVINE_b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ament.ba/Content/Read/39?title=Vitalninacionalniinteres" TargetMode="External"/><Relationship Id="rId11" Type="http://schemas.openxmlformats.org/officeDocument/2006/relationships/hyperlink" Target="https://www.kas.de/c/document_library/get_file?uuid=b0549a34-e453-ab40-063f-f3b42dd5279d&amp;groupld=252038" TargetMode="External"/><Relationship Id="rId5" Type="http://schemas.openxmlformats.org/officeDocument/2006/relationships/hyperlink" Target="https://www.academia.edu/10061868/%C5%A0ta_je_vitalni_interes_naroda_i_kome_on_pripada_Ustavnopravna_i_politi%C4%8Dka_dimenzija" TargetMode="External"/><Relationship Id="rId10" Type="http://schemas.openxmlformats.org/officeDocument/2006/relationships/hyperlink" Target="https://istinomjer.ba/mehanizmi-za-zastitu-vitalnog-nacionalnog-interesa-stavovi-razlike-i-nedosljednosti/" TargetMode="External"/><Relationship Id="rId4" Type="http://schemas.openxmlformats.org/officeDocument/2006/relationships/webSettings" Target="webSettings.xml"/><Relationship Id="rId9" Type="http://schemas.openxmlformats.org/officeDocument/2006/relationships/hyperlink" Target="http://www2015.sum.ba/hr/znanstveno-strucni-skup-europski-ustav-za-bosnu-i-hercegovi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Bakir</cp:lastModifiedBy>
  <cp:revision>2</cp:revision>
  <dcterms:created xsi:type="dcterms:W3CDTF">2020-04-09T16:33:00Z</dcterms:created>
  <dcterms:modified xsi:type="dcterms:W3CDTF">2020-04-09T16:33:00Z</dcterms:modified>
</cp:coreProperties>
</file>